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7E" w:rsidRPr="0048336A" w:rsidRDefault="0048336A" w:rsidP="002B1E1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ЕОРИ БРОЈ ПРЕВОЗНИК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ТРАНЗИТУ</w:t>
      </w:r>
      <w:bookmarkStart w:id="0" w:name="_GoBack"/>
      <w:bookmarkEnd w:id="0"/>
    </w:p>
    <w:p w:rsidR="002B1E19" w:rsidRDefault="002B1E19" w:rsidP="002B1E1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B1E19" w:rsidRPr="004A52DB" w:rsidRDefault="002B1E19" w:rsidP="002B1E19">
      <w:pPr>
        <w:jc w:val="both"/>
        <w:rPr>
          <w:rFonts w:ascii="Times New Roman" w:hAnsi="Times New Roman" w:cs="Times New Roman"/>
          <w:lang w:val="sr-Cyrl-RS"/>
        </w:rPr>
      </w:pPr>
      <w:r w:rsidRPr="004A52DB">
        <w:rPr>
          <w:rFonts w:ascii="Times New Roman" w:hAnsi="Times New Roman" w:cs="Times New Roman"/>
          <w:lang w:val="sr-Cyrl-RS"/>
        </w:rPr>
        <w:t>Ув</w:t>
      </w:r>
      <w:r w:rsidR="00C7220F">
        <w:rPr>
          <w:rFonts w:ascii="Times New Roman" w:hAnsi="Times New Roman" w:cs="Times New Roman"/>
          <w:lang w:val="sr-Cyrl-RS"/>
        </w:rPr>
        <w:t xml:space="preserve">ођењем новог система НЦТС, фазе </w:t>
      </w:r>
      <w:r w:rsidRPr="004A52DB">
        <w:rPr>
          <w:rFonts w:ascii="Times New Roman" w:hAnsi="Times New Roman" w:cs="Times New Roman"/>
          <w:lang w:val="sr-Cyrl-RS"/>
        </w:rPr>
        <w:t>5, правила за подношење и попуњавање транзитних декларација су усклађена са царинским прописима Европске уније прописаних Прилогом Б Делегиране и Имплементационе Уредбе Комисије (ЕУ).</w:t>
      </w:r>
    </w:p>
    <w:p w:rsidR="002B1E19" w:rsidRPr="004A52DB" w:rsidRDefault="002B1E19" w:rsidP="002B1E19">
      <w:pPr>
        <w:jc w:val="both"/>
        <w:rPr>
          <w:rFonts w:ascii="Times New Roman" w:hAnsi="Times New Roman" w:cs="Times New Roman"/>
          <w:lang w:val="sr-Cyrl-RS"/>
        </w:rPr>
      </w:pPr>
      <w:r w:rsidRPr="004A52DB">
        <w:rPr>
          <w:rFonts w:ascii="Times New Roman" w:hAnsi="Times New Roman" w:cs="Times New Roman"/>
          <w:lang w:val="sr-Cyrl-RS"/>
        </w:rPr>
        <w:t>Применом новог система НЦТС, фазе 5, уведено је ново правило и обавезан податак транзитне декларације –</w:t>
      </w:r>
      <w:r w:rsidRPr="004A52DB">
        <w:rPr>
          <w:rFonts w:ascii="Times New Roman" w:hAnsi="Times New Roman" w:cs="Times New Roman"/>
        </w:rPr>
        <w:t xml:space="preserve"> </w:t>
      </w:r>
      <w:r w:rsidRPr="004A52DB">
        <w:rPr>
          <w:rFonts w:ascii="Times New Roman" w:hAnsi="Times New Roman" w:cs="Times New Roman"/>
          <w:lang w:val="sr-Cyrl-RS"/>
        </w:rPr>
        <w:t>ЕОРИ</w:t>
      </w:r>
      <w:r w:rsidRPr="004A52DB">
        <w:rPr>
          <w:rFonts w:ascii="Times New Roman" w:hAnsi="Times New Roman" w:cs="Times New Roman"/>
        </w:rPr>
        <w:t xml:space="preserve"> </w:t>
      </w:r>
      <w:r w:rsidR="005A45F1">
        <w:rPr>
          <w:rFonts w:ascii="Times New Roman" w:hAnsi="Times New Roman" w:cs="Times New Roman"/>
          <w:lang w:val="sr-Cyrl-RS"/>
        </w:rPr>
        <w:t>број за превознике, у случајевима када транзитна декларација садржи сигурносне и безбедносне податке.</w:t>
      </w:r>
    </w:p>
    <w:p w:rsidR="002B1E19" w:rsidRPr="004A52DB" w:rsidRDefault="002B1E19" w:rsidP="002B1E19">
      <w:pPr>
        <w:jc w:val="both"/>
        <w:rPr>
          <w:rFonts w:ascii="Times New Roman" w:hAnsi="Times New Roman" w:cs="Times New Roman"/>
          <w:lang w:val="sr-Cyrl-RS"/>
        </w:rPr>
      </w:pPr>
      <w:r w:rsidRPr="004A52DB">
        <w:rPr>
          <w:rFonts w:ascii="Times New Roman" w:hAnsi="Times New Roman" w:cs="Times New Roman"/>
          <w:lang w:val="sr-Cyrl-RS"/>
        </w:rPr>
        <w:t xml:space="preserve">Имајући у виду да је одређен број земаља Европске уније почео са применом НЦТС, фазе 5, декларације које немају податак о ЕОРИ броју превозника, као и уколико наведени податак није валидан, биће </w:t>
      </w:r>
      <w:r w:rsidR="005A45F1">
        <w:rPr>
          <w:rFonts w:ascii="Times New Roman" w:hAnsi="Times New Roman" w:cs="Times New Roman"/>
          <w:lang w:val="sr-Cyrl-RS"/>
        </w:rPr>
        <w:t>одбијене од система НЦТС, фаза</w:t>
      </w:r>
      <w:r w:rsidR="00C7220F">
        <w:rPr>
          <w:rFonts w:ascii="Times New Roman" w:hAnsi="Times New Roman" w:cs="Times New Roman"/>
        </w:rPr>
        <w:t xml:space="preserve"> </w:t>
      </w:r>
      <w:r w:rsidR="005A45F1">
        <w:rPr>
          <w:rFonts w:ascii="Times New Roman" w:hAnsi="Times New Roman" w:cs="Times New Roman"/>
          <w:lang w:val="sr-Cyrl-RS"/>
        </w:rPr>
        <w:t>5, што проузрокује задржавање превозних средстава ради подношења нове декларације.</w:t>
      </w:r>
    </w:p>
    <w:p w:rsidR="002B1E19" w:rsidRPr="004A52DB" w:rsidRDefault="002B1E19" w:rsidP="002B1E19">
      <w:pPr>
        <w:jc w:val="both"/>
        <w:rPr>
          <w:rFonts w:ascii="Times New Roman" w:hAnsi="Times New Roman" w:cs="Times New Roman"/>
          <w:lang w:val="sr-Cyrl-RS"/>
        </w:rPr>
      </w:pPr>
      <w:r w:rsidRPr="004A52DB">
        <w:rPr>
          <w:rFonts w:ascii="Times New Roman" w:hAnsi="Times New Roman" w:cs="Times New Roman"/>
          <w:lang w:val="sr-Cyrl-RS"/>
        </w:rPr>
        <w:t xml:space="preserve">Привредни субјекти и друга лица могу извршити регистрацију код надлежних органа за доделу ЕОРИ бројева у свакој држави чланици </w:t>
      </w:r>
      <w:r w:rsidR="005A45F1">
        <w:rPr>
          <w:rFonts w:ascii="Times New Roman" w:hAnsi="Times New Roman" w:cs="Times New Roman"/>
          <w:lang w:val="sr-Cyrl-RS"/>
        </w:rPr>
        <w:t xml:space="preserve">ЕУ </w:t>
      </w:r>
      <w:r w:rsidRPr="004A52DB">
        <w:rPr>
          <w:rFonts w:ascii="Times New Roman" w:hAnsi="Times New Roman" w:cs="Times New Roman"/>
          <w:lang w:val="sr-Cyrl-RS"/>
        </w:rPr>
        <w:t>на следећој веб страници Европске комисије:</w:t>
      </w:r>
    </w:p>
    <w:p w:rsidR="002B1E19" w:rsidRPr="004A52DB" w:rsidRDefault="0048336A" w:rsidP="002B1E19">
      <w:pPr>
        <w:jc w:val="both"/>
        <w:rPr>
          <w:rFonts w:ascii="Times New Roman" w:hAnsi="Times New Roman" w:cs="Times New Roman"/>
        </w:rPr>
      </w:pPr>
      <w:hyperlink r:id="rId4" w:history="1">
        <w:r w:rsidR="002B1E19" w:rsidRPr="004A52DB">
          <w:rPr>
            <w:rStyle w:val="Hyperlink"/>
            <w:rFonts w:ascii="Times New Roman" w:hAnsi="Times New Roman" w:cs="Times New Roman"/>
          </w:rPr>
          <w:t>https://ec.europa.eu/taxation_customs/dds2/eos/ra_consultation.jsp?Lang=en</w:t>
        </w:r>
      </w:hyperlink>
    </w:p>
    <w:p w:rsidR="002B1E19" w:rsidRPr="004A52DB" w:rsidRDefault="002B1E19" w:rsidP="002B1E19">
      <w:pPr>
        <w:jc w:val="both"/>
        <w:rPr>
          <w:rFonts w:ascii="Times New Roman" w:hAnsi="Times New Roman" w:cs="Times New Roman"/>
          <w:lang w:val="sr-Cyrl-RS"/>
        </w:rPr>
      </w:pPr>
      <w:r w:rsidRPr="004A52DB">
        <w:rPr>
          <w:rFonts w:ascii="Times New Roman" w:hAnsi="Times New Roman" w:cs="Times New Roman"/>
          <w:lang w:val="sr-Cyrl-RS"/>
        </w:rPr>
        <w:t>Валидност ЕОРИ броја се може проверити на следећој веб страници Европске комисије:</w:t>
      </w:r>
    </w:p>
    <w:p w:rsidR="002B1E19" w:rsidRPr="004A52DB" w:rsidRDefault="0048336A" w:rsidP="002B1E19">
      <w:pPr>
        <w:jc w:val="both"/>
        <w:rPr>
          <w:rFonts w:ascii="Times New Roman" w:hAnsi="Times New Roman" w:cs="Times New Roman"/>
        </w:rPr>
      </w:pPr>
      <w:hyperlink r:id="rId5" w:history="1">
        <w:r w:rsidR="002B1E19" w:rsidRPr="004A52DB">
          <w:rPr>
            <w:rStyle w:val="Hyperlink"/>
            <w:rFonts w:ascii="Times New Roman" w:hAnsi="Times New Roman" w:cs="Times New Roman"/>
          </w:rPr>
          <w:t>https://ec.europa.eu/taxation_customs/dds2/eos/eori_validation.jsp?Screen=0&amp;Expand=false&amp;Lang=en&amp;parentfolder=.%2f</w:t>
        </w:r>
      </w:hyperlink>
    </w:p>
    <w:p w:rsidR="002B1E19" w:rsidRPr="004A52DB" w:rsidRDefault="002B1E19" w:rsidP="002B1E19">
      <w:pPr>
        <w:jc w:val="both"/>
        <w:rPr>
          <w:rFonts w:ascii="Times New Roman" w:hAnsi="Times New Roman" w:cs="Times New Roman"/>
          <w:lang w:val="sr-Cyrl-RS"/>
        </w:rPr>
      </w:pPr>
      <w:r w:rsidRPr="004A52DB">
        <w:rPr>
          <w:rFonts w:ascii="Times New Roman" w:hAnsi="Times New Roman" w:cs="Times New Roman"/>
          <w:lang w:val="sr-Cyrl-RS"/>
        </w:rPr>
        <w:t>Скрећемо пажњу да се током транзи</w:t>
      </w:r>
      <w:r w:rsidR="005A45F1">
        <w:rPr>
          <w:rFonts w:ascii="Times New Roman" w:hAnsi="Times New Roman" w:cs="Times New Roman"/>
          <w:lang w:val="sr-Cyrl-RS"/>
        </w:rPr>
        <w:t>ционог периода, односно до 01.12.2023. године</w:t>
      </w:r>
      <w:r w:rsidRPr="004A52DB">
        <w:rPr>
          <w:rFonts w:ascii="Times New Roman" w:hAnsi="Times New Roman" w:cs="Times New Roman"/>
          <w:lang w:val="sr-Cyrl-RS"/>
        </w:rPr>
        <w:t>, поменуто ново правило о валидности ЕОРИ броја превозника неће примењивати,</w:t>
      </w:r>
      <w:r>
        <w:rPr>
          <w:rFonts w:ascii="Times New Roman" w:hAnsi="Times New Roman" w:cs="Times New Roman"/>
          <w:lang w:val="sr-Cyrl-RS"/>
        </w:rPr>
        <w:t xml:space="preserve"> са циљем да </w:t>
      </w:r>
      <w:r w:rsidRPr="004A52DB">
        <w:rPr>
          <w:rFonts w:ascii="Times New Roman" w:hAnsi="Times New Roman" w:cs="Times New Roman"/>
          <w:lang w:val="sr-Cyrl-RS"/>
        </w:rPr>
        <w:t xml:space="preserve">сви привредни </w:t>
      </w:r>
      <w:r>
        <w:rPr>
          <w:rFonts w:ascii="Times New Roman" w:hAnsi="Times New Roman" w:cs="Times New Roman"/>
          <w:lang w:val="sr-Cyrl-RS"/>
        </w:rPr>
        <w:t>субјекти ускладе своје пословне активности према односном правилу.</w:t>
      </w:r>
    </w:p>
    <w:p w:rsidR="002B1E19" w:rsidRPr="002B1E19" w:rsidRDefault="002B1E19" w:rsidP="002B1E1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2B1E19" w:rsidRPr="002B1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19"/>
    <w:rsid w:val="002B1E19"/>
    <w:rsid w:val="003C543F"/>
    <w:rsid w:val="0048336A"/>
    <w:rsid w:val="005A45F1"/>
    <w:rsid w:val="005C6AE8"/>
    <w:rsid w:val="0088737E"/>
    <w:rsid w:val="00C7220F"/>
    <w:rsid w:val="00C7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BF18B"/>
  <w15:chartTrackingRefBased/>
  <w15:docId w15:val="{1819AB83-1A5C-4F38-AB3D-D3F01641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EF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B1E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1E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c.europa.eu/taxation_customs/dds2/eos/eori_validation.jsp?Screen=0&amp;Expand=false&amp;Lang=en&amp;parentfolder=.%2f" TargetMode="External"/><Relationship Id="rId4" Type="http://schemas.openxmlformats.org/officeDocument/2006/relationships/hyperlink" Target="https://ec.europa.eu/taxation_customs/dds2/eos/ra_consultation.jsp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 Ilic</dc:creator>
  <cp:keywords/>
  <dc:description/>
  <cp:lastModifiedBy>Slobodan Ilic</cp:lastModifiedBy>
  <cp:revision>4</cp:revision>
  <dcterms:created xsi:type="dcterms:W3CDTF">2023-06-07T09:04:00Z</dcterms:created>
  <dcterms:modified xsi:type="dcterms:W3CDTF">2023-06-07T12:42:00Z</dcterms:modified>
</cp:coreProperties>
</file>