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271" w:rsidRPr="00DE4932" w:rsidRDefault="00434271" w:rsidP="00434271">
      <w:pPr>
        <w:keepNext/>
        <w:keepLines/>
        <w:widowControl w:val="0"/>
        <w:ind w:left="1260" w:rightChars="-2" w:right="-5" w:hanging="1260"/>
        <w:jc w:val="both"/>
        <w:outlineLvl w:val="0"/>
        <w:rPr>
          <w:rFonts w:ascii="Times New Roman" w:hAnsi="Times New Roman"/>
          <w:lang w:val="sr-Cyrl-CS"/>
        </w:rPr>
      </w:pPr>
      <w:r>
        <w:rPr>
          <w:rFonts w:ascii="Times New Roman" w:hAnsi="Times New Roman"/>
          <w:b/>
          <w:lang w:val="sr-Cyrl-CS"/>
        </w:rPr>
        <w:t>Предмет:</w:t>
      </w:r>
      <w:r>
        <w:rPr>
          <w:rFonts w:ascii="Times New Roman" w:hAnsi="Times New Roman"/>
          <w:b/>
          <w:lang w:val="sr-Cyrl-CS"/>
        </w:rPr>
        <w:tab/>
        <w:t>О</w:t>
      </w:r>
      <w:r w:rsidR="00B54B90">
        <w:rPr>
          <w:rFonts w:ascii="Times New Roman" w:hAnsi="Times New Roman"/>
          <w:b/>
          <w:lang w:val="sr-Cyrl-CS"/>
        </w:rPr>
        <w:t>бјашњење –</w:t>
      </w:r>
      <w:r w:rsidR="00B336F8" w:rsidRPr="003C5DE3">
        <w:rPr>
          <w:rFonts w:ascii="Times New Roman" w:hAnsi="Times New Roman"/>
          <w:b/>
          <w:lang w:val="sr-Cyrl-CS"/>
        </w:rPr>
        <w:t>јавна набавка број 29/1</w:t>
      </w:r>
      <w:r w:rsidR="00B336F8" w:rsidRPr="003C5DE3">
        <w:rPr>
          <w:rFonts w:ascii="Times New Roman" w:hAnsi="Times New Roman"/>
          <w:b/>
          <w:lang w:val="ru-RU"/>
        </w:rPr>
        <w:t>5</w:t>
      </w:r>
      <w:r w:rsidR="00B336F8" w:rsidRPr="003C5DE3">
        <w:rPr>
          <w:rFonts w:ascii="Times New Roman" w:hAnsi="Times New Roman"/>
          <w:b/>
          <w:lang w:val="sr-Cyrl-CS"/>
        </w:rPr>
        <w:t xml:space="preserve">, чији  предмет набавке је набавка услуга </w:t>
      </w:r>
      <w:r w:rsidR="00B336F8" w:rsidRPr="00DE4932">
        <w:rPr>
          <w:rFonts w:ascii="Times New Roman" w:hAnsi="Times New Roman"/>
          <w:b/>
          <w:lang w:val="ru-RU"/>
        </w:rPr>
        <w:t xml:space="preserve">– </w:t>
      </w:r>
      <w:r w:rsidR="00B336F8" w:rsidRPr="003C5DE3">
        <w:rPr>
          <w:rFonts w:ascii="Times New Roman" w:hAnsi="Times New Roman"/>
          <w:b/>
          <w:lang w:val="sr-Cyrl-CS"/>
        </w:rPr>
        <w:t>грађевинско занатске услуге на текућем одржавању и хитним интервенцијама царинарница</w:t>
      </w:r>
      <w:r w:rsidR="00B336F8" w:rsidRPr="00DE4932">
        <w:rPr>
          <w:rFonts w:ascii="Times New Roman" w:hAnsi="Times New Roman"/>
          <w:b/>
          <w:lang w:val="ru-RU"/>
        </w:rPr>
        <w:t xml:space="preserve"> </w:t>
      </w:r>
      <w:r w:rsidR="00B336F8" w:rsidRPr="003C5DE3">
        <w:rPr>
          <w:rFonts w:ascii="Times New Roman" w:hAnsi="Times New Roman"/>
          <w:b/>
          <w:lang w:val="sr-Cyrl-CS"/>
        </w:rPr>
        <w:t>Кладово, Ниш, Приштина и Димитровград</w:t>
      </w:r>
    </w:p>
    <w:p w:rsidR="00CB3837" w:rsidRDefault="00CB3837" w:rsidP="00C71849">
      <w:pPr>
        <w:keepNext/>
        <w:keepLines/>
        <w:widowControl w:val="0"/>
        <w:ind w:rightChars="302" w:right="725"/>
        <w:outlineLvl w:val="0"/>
        <w:rPr>
          <w:rFonts w:ascii="Times New Roman" w:hAnsi="Times New Roman"/>
          <w:lang w:val="sr-Cyrl-CS"/>
        </w:rPr>
      </w:pPr>
    </w:p>
    <w:p w:rsidR="00CB3837" w:rsidRPr="00CB3837" w:rsidRDefault="00CB3837" w:rsidP="00C71849">
      <w:pPr>
        <w:keepNext/>
        <w:keepLines/>
        <w:widowControl w:val="0"/>
        <w:ind w:left="1260" w:rightChars="302" w:right="725" w:hanging="1260"/>
        <w:jc w:val="both"/>
        <w:outlineLvl w:val="0"/>
        <w:rPr>
          <w:rFonts w:ascii="Times New Roman" w:hAnsi="Times New Roman"/>
          <w:i/>
          <w:u w:val="single"/>
          <w:lang w:val="sr-Cyrl-CS"/>
        </w:rPr>
      </w:pPr>
    </w:p>
    <w:p w:rsidR="00CB3837" w:rsidRPr="003577AB" w:rsidRDefault="00CB3837" w:rsidP="00C71849">
      <w:pPr>
        <w:keepNext/>
        <w:keepLines/>
        <w:widowControl w:val="0"/>
        <w:ind w:left="1260" w:rightChars="302" w:right="725" w:hanging="1260"/>
        <w:jc w:val="both"/>
        <w:outlineLvl w:val="0"/>
        <w:rPr>
          <w:rFonts w:ascii="Times New Roman" w:hAnsi="Times New Roman"/>
          <w:b/>
          <w:u w:val="single"/>
          <w:lang w:val="ru-RU"/>
        </w:rPr>
      </w:pPr>
      <w:r w:rsidRPr="003E6445">
        <w:rPr>
          <w:rFonts w:ascii="Times New Roman" w:hAnsi="Times New Roman"/>
          <w:b/>
          <w:u w:val="single"/>
          <w:lang w:val="sr-Cyrl-CS"/>
        </w:rPr>
        <w:t>Захтев за појашњење:</w:t>
      </w:r>
    </w:p>
    <w:p w:rsidR="00434271" w:rsidRPr="003577AB" w:rsidRDefault="00434271" w:rsidP="00C71849">
      <w:pPr>
        <w:keepNext/>
        <w:keepLines/>
        <w:widowControl w:val="0"/>
        <w:ind w:left="1260" w:rightChars="302" w:right="725" w:hanging="1260"/>
        <w:jc w:val="both"/>
        <w:outlineLvl w:val="0"/>
        <w:rPr>
          <w:rFonts w:ascii="Times New Roman" w:hAnsi="Times New Roman"/>
          <w:b/>
          <w:u w:val="single"/>
          <w:lang w:val="ru-RU"/>
        </w:rPr>
      </w:pPr>
    </w:p>
    <w:p w:rsidR="00B54B90" w:rsidRDefault="00B336F8" w:rsidP="00B54B90">
      <w:pPr>
        <w:keepNext/>
        <w:keepLines/>
        <w:widowControl w:val="0"/>
        <w:jc w:val="both"/>
        <w:rPr>
          <w:rFonts w:ascii="Times New Roman" w:hAnsi="Times New Roman"/>
          <w:lang w:val="sr-Cyrl-CS"/>
        </w:rPr>
      </w:pPr>
      <w:r>
        <w:rPr>
          <w:rFonts w:ascii="Times New Roman" w:hAnsi="Times New Roman"/>
          <w:lang w:val="sr-Cyrl-CS"/>
        </w:rPr>
        <w:t>Наручилац у конкурсној документацији под тачком 2.3 Кадровски капацитет, захтева да понуђач располаже са 10 запослених лица од тога најмање 1(једног) запосленог инжењера грађевинске струке специјалистичких струковних студија са важећом лиценцом број 700.</w:t>
      </w:r>
    </w:p>
    <w:p w:rsidR="00B336F8" w:rsidRDefault="00B336F8" w:rsidP="00B54B90">
      <w:pPr>
        <w:keepNext/>
        <w:keepLines/>
        <w:widowControl w:val="0"/>
        <w:jc w:val="both"/>
        <w:rPr>
          <w:rFonts w:ascii="Times New Roman" w:hAnsi="Times New Roman"/>
          <w:lang w:val="sr-Cyrl-CS"/>
        </w:rPr>
      </w:pPr>
      <w:r>
        <w:rPr>
          <w:rFonts w:ascii="Times New Roman" w:hAnsi="Times New Roman"/>
          <w:lang w:val="sr-Cyrl-CS"/>
        </w:rPr>
        <w:t>Постављамо питање:</w:t>
      </w:r>
    </w:p>
    <w:p w:rsidR="00B336F8" w:rsidRPr="00B336F8" w:rsidRDefault="00B336F8" w:rsidP="00B336F8">
      <w:pPr>
        <w:pStyle w:val="ListParagraph"/>
        <w:keepNext/>
        <w:keepLines/>
        <w:widowControl w:val="0"/>
        <w:numPr>
          <w:ilvl w:val="0"/>
          <w:numId w:val="7"/>
        </w:numPr>
        <w:jc w:val="both"/>
        <w:rPr>
          <w:rFonts w:ascii="Times New Roman" w:hAnsi="Times New Roman"/>
          <w:lang w:val="sr-Cyrl-CS"/>
        </w:rPr>
      </w:pPr>
      <w:r>
        <w:rPr>
          <w:rFonts w:ascii="Times New Roman" w:hAnsi="Times New Roman"/>
          <w:lang w:val="sr-Cyrl-CS"/>
        </w:rPr>
        <w:t>да ли Одговорни извођач радова који поседује лиценцу бр.800 може да замени Одговорног извођача радова са лиценцом бр 700, с обзиром да по статуту Инжењерске Коморе Србије активности лиценце 700 су покривене и лиценцом 800?</w:t>
      </w:r>
    </w:p>
    <w:p w:rsidR="00B54B90" w:rsidRPr="00B54B90" w:rsidRDefault="00B54B90" w:rsidP="00B54B90">
      <w:pPr>
        <w:keepNext/>
        <w:keepLines/>
        <w:widowControl w:val="0"/>
        <w:jc w:val="both"/>
        <w:rPr>
          <w:rFonts w:ascii="Times New Roman" w:hAnsi="Times New Roman"/>
          <w:b/>
          <w:lang w:val="sr-Cyrl-CS"/>
        </w:rPr>
      </w:pPr>
    </w:p>
    <w:p w:rsidR="00CB3837" w:rsidRDefault="00CB3837" w:rsidP="00C71849">
      <w:pPr>
        <w:keepNext/>
        <w:keepLines/>
        <w:widowControl w:val="0"/>
        <w:jc w:val="center"/>
        <w:rPr>
          <w:rFonts w:ascii="Times New Roman" w:hAnsi="Times New Roman"/>
          <w:b/>
          <w:lang w:val="sr-Latn-CS"/>
        </w:rPr>
      </w:pPr>
      <w:r w:rsidRPr="00CB3837">
        <w:rPr>
          <w:rFonts w:ascii="Times New Roman" w:hAnsi="Times New Roman"/>
          <w:b/>
          <w:lang w:val="sr-Cyrl-CS"/>
        </w:rPr>
        <w:t>О д г о в о р</w:t>
      </w:r>
    </w:p>
    <w:p w:rsidR="00A078CF" w:rsidRPr="00A078CF" w:rsidRDefault="00A078CF" w:rsidP="00C71849">
      <w:pPr>
        <w:keepNext/>
        <w:keepLines/>
        <w:widowControl w:val="0"/>
        <w:jc w:val="center"/>
        <w:rPr>
          <w:rFonts w:ascii="Times New Roman" w:hAnsi="Times New Roman"/>
          <w:b/>
          <w:lang w:val="sr-Latn-CS"/>
        </w:rPr>
      </w:pPr>
    </w:p>
    <w:p w:rsidR="00CB3837" w:rsidRPr="00687066" w:rsidRDefault="00CB3837" w:rsidP="00C71849">
      <w:pPr>
        <w:keepNext/>
        <w:keepLines/>
        <w:widowControl w:val="0"/>
        <w:jc w:val="both"/>
        <w:rPr>
          <w:rFonts w:ascii="Times New Roman" w:hAnsi="Times New Roman"/>
          <w:lang w:val="ru-RU"/>
        </w:rPr>
      </w:pPr>
    </w:p>
    <w:p w:rsidR="00B336F8" w:rsidRPr="008C5CFB" w:rsidRDefault="00B336F8" w:rsidP="00B336F8">
      <w:pPr>
        <w:pStyle w:val="ListParagraph"/>
        <w:keepNext/>
        <w:keepLines/>
        <w:widowControl w:val="0"/>
        <w:numPr>
          <w:ilvl w:val="0"/>
          <w:numId w:val="6"/>
        </w:numPr>
        <w:contextualSpacing w:val="0"/>
        <w:jc w:val="both"/>
        <w:rPr>
          <w:rFonts w:ascii="Times New Roman" w:hAnsi="Times New Roman"/>
          <w:lang w:val="sr-Cyrl-CS"/>
        </w:rPr>
      </w:pPr>
      <w:r>
        <w:rPr>
          <w:rFonts w:ascii="Times New Roman" w:hAnsi="Times New Roman"/>
          <w:lang w:val="sr-Cyrl-CS"/>
        </w:rPr>
        <w:t>Наручилац прихвата лиценце број 700 или број 800.</w:t>
      </w:r>
    </w:p>
    <w:p w:rsidR="00CB3837" w:rsidRPr="00434271" w:rsidRDefault="00CB3837" w:rsidP="00F07D4C">
      <w:pPr>
        <w:jc w:val="both"/>
        <w:rPr>
          <w:lang w:val="ru-RU"/>
        </w:rPr>
      </w:pPr>
    </w:p>
    <w:sectPr w:rsidR="00CB3837" w:rsidRPr="00434271" w:rsidSect="009949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EE"/>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7185"/>
    <w:multiLevelType w:val="hybridMultilevel"/>
    <w:tmpl w:val="E0022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864271"/>
    <w:multiLevelType w:val="hybridMultilevel"/>
    <w:tmpl w:val="FCE0C990"/>
    <w:lvl w:ilvl="0" w:tplc="A1BAD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470733"/>
    <w:multiLevelType w:val="hybridMultilevel"/>
    <w:tmpl w:val="55D0A8A2"/>
    <w:lvl w:ilvl="0" w:tplc="5BCE5A2A">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530F9A"/>
    <w:multiLevelType w:val="hybridMultilevel"/>
    <w:tmpl w:val="CE96DB0E"/>
    <w:lvl w:ilvl="0" w:tplc="0B9C9F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A8767E7"/>
    <w:multiLevelType w:val="hybridMultilevel"/>
    <w:tmpl w:val="A8FC3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CB24C5"/>
    <w:multiLevelType w:val="hybridMultilevel"/>
    <w:tmpl w:val="DAB4BD9C"/>
    <w:lvl w:ilvl="0" w:tplc="DD7C8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1E7688A"/>
    <w:multiLevelType w:val="hybridMultilevel"/>
    <w:tmpl w:val="7D6C164C"/>
    <w:lvl w:ilvl="0" w:tplc="62A6E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3837"/>
    <w:rsid w:val="000419D7"/>
    <w:rsid w:val="00054300"/>
    <w:rsid w:val="000D6029"/>
    <w:rsid w:val="001E1961"/>
    <w:rsid w:val="001E4717"/>
    <w:rsid w:val="002518DE"/>
    <w:rsid w:val="00280516"/>
    <w:rsid w:val="00283B64"/>
    <w:rsid w:val="002D14FA"/>
    <w:rsid w:val="003127C6"/>
    <w:rsid w:val="003577AB"/>
    <w:rsid w:val="003C6693"/>
    <w:rsid w:val="003E6445"/>
    <w:rsid w:val="003F437C"/>
    <w:rsid w:val="00434271"/>
    <w:rsid w:val="00440669"/>
    <w:rsid w:val="00440DB6"/>
    <w:rsid w:val="004B0BF3"/>
    <w:rsid w:val="005343FE"/>
    <w:rsid w:val="00570FA0"/>
    <w:rsid w:val="005910B9"/>
    <w:rsid w:val="005B720B"/>
    <w:rsid w:val="006851C1"/>
    <w:rsid w:val="00687066"/>
    <w:rsid w:val="006935C1"/>
    <w:rsid w:val="006C4D84"/>
    <w:rsid w:val="007D1F3A"/>
    <w:rsid w:val="00802CBD"/>
    <w:rsid w:val="0085273A"/>
    <w:rsid w:val="008A13C2"/>
    <w:rsid w:val="008A4B3E"/>
    <w:rsid w:val="008C0540"/>
    <w:rsid w:val="008C18AD"/>
    <w:rsid w:val="008F3F79"/>
    <w:rsid w:val="00940EF9"/>
    <w:rsid w:val="009731CD"/>
    <w:rsid w:val="009949DB"/>
    <w:rsid w:val="00A078CF"/>
    <w:rsid w:val="00AE1456"/>
    <w:rsid w:val="00B336F8"/>
    <w:rsid w:val="00B54B90"/>
    <w:rsid w:val="00B65F50"/>
    <w:rsid w:val="00B80DC5"/>
    <w:rsid w:val="00BA61F4"/>
    <w:rsid w:val="00BC2E96"/>
    <w:rsid w:val="00C71849"/>
    <w:rsid w:val="00CB3837"/>
    <w:rsid w:val="00DD67FB"/>
    <w:rsid w:val="00DE4932"/>
    <w:rsid w:val="00E8196C"/>
    <w:rsid w:val="00EA5EE4"/>
    <w:rsid w:val="00EB3AFE"/>
    <w:rsid w:val="00F07D4C"/>
    <w:rsid w:val="00FF1C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837"/>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837"/>
    <w:pPr>
      <w:ind w:left="720"/>
      <w:contextualSpacing/>
    </w:pPr>
  </w:style>
  <w:style w:type="paragraph" w:styleId="DocumentMap">
    <w:name w:val="Document Map"/>
    <w:basedOn w:val="Normal"/>
    <w:link w:val="DocumentMapChar"/>
    <w:uiPriority w:val="99"/>
    <w:semiHidden/>
    <w:unhideWhenUsed/>
    <w:rsid w:val="00A078CF"/>
    <w:rPr>
      <w:rFonts w:ascii="Tahoma" w:hAnsi="Tahoma" w:cs="Tahoma"/>
      <w:sz w:val="16"/>
      <w:szCs w:val="16"/>
    </w:rPr>
  </w:style>
  <w:style w:type="character" w:customStyle="1" w:styleId="DocumentMapChar">
    <w:name w:val="Document Map Char"/>
    <w:basedOn w:val="DefaultParagraphFont"/>
    <w:link w:val="DocumentMap"/>
    <w:uiPriority w:val="99"/>
    <w:semiHidden/>
    <w:rsid w:val="00A078C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A078CF"/>
    <w:rPr>
      <w:rFonts w:ascii="Tahoma" w:hAnsi="Tahoma" w:cs="Tahoma"/>
      <w:sz w:val="16"/>
      <w:szCs w:val="16"/>
    </w:rPr>
  </w:style>
  <w:style w:type="character" w:customStyle="1" w:styleId="BalloonTextChar">
    <w:name w:val="Balloon Text Char"/>
    <w:basedOn w:val="DefaultParagraphFont"/>
    <w:link w:val="BalloonText"/>
    <w:uiPriority w:val="99"/>
    <w:semiHidden/>
    <w:rsid w:val="00A078CF"/>
    <w:rPr>
      <w:rFonts w:ascii="Tahoma" w:eastAsia="Times New Roman" w:hAnsi="Tahoma" w:cs="Tahoma"/>
      <w:sz w:val="16"/>
      <w:szCs w:val="16"/>
    </w:rPr>
  </w:style>
  <w:style w:type="paragraph" w:styleId="BodyText">
    <w:name w:val="Body Text"/>
    <w:basedOn w:val="Normal"/>
    <w:link w:val="BodyTextChar"/>
    <w:rsid w:val="00C71849"/>
    <w:pPr>
      <w:spacing w:after="120"/>
    </w:pPr>
  </w:style>
  <w:style w:type="character" w:customStyle="1" w:styleId="BodyTextChar">
    <w:name w:val="Body Text Char"/>
    <w:basedOn w:val="DefaultParagraphFont"/>
    <w:link w:val="BodyText"/>
    <w:rsid w:val="00C71849"/>
    <w:rPr>
      <w:rFonts w:ascii="Franklin Gothic Book" w:eastAsia="Times New Roman" w:hAnsi="Franklin Gothic Book"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D540E42-7238-40EF-A36E-E06447C3F7C1}"/>
</file>

<file path=customXml/itemProps2.xml><?xml version="1.0" encoding="utf-8"?>
<ds:datastoreItem xmlns:ds="http://schemas.openxmlformats.org/officeDocument/2006/customXml" ds:itemID="{A8A7E772-EA92-4B95-8CD7-A675A996B9B6}"/>
</file>

<file path=customXml/itemProps3.xml><?xml version="1.0" encoding="utf-8"?>
<ds:datastoreItem xmlns:ds="http://schemas.openxmlformats.org/officeDocument/2006/customXml" ds:itemID="{B780F928-B88F-48C7-92D6-7A243DCE74BF}"/>
</file>

<file path=docProps/app.xml><?xml version="1.0" encoding="utf-8"?>
<Properties xmlns="http://schemas.openxmlformats.org/officeDocument/2006/extended-properties" xmlns:vt="http://schemas.openxmlformats.org/officeDocument/2006/docPropsVTypes">
  <Template>Normal</Template>
  <TotalTime>5</TotalTime>
  <Pages>1</Pages>
  <Words>119</Words>
  <Characters>681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4</cp:revision>
  <cp:lastPrinted>2014-07-28T12:09:00Z</cp:lastPrinted>
  <dcterms:created xsi:type="dcterms:W3CDTF">2015-06-17T11:53:00Z</dcterms:created>
  <dcterms:modified xsi:type="dcterms:W3CDTF">2015-06-17T14:15:00Z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