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2F" w:rsidRDefault="004A4A2F" w:rsidP="006C3899">
      <w:pPr>
        <w:pStyle w:val="BodyTextIndent3"/>
        <w:tabs>
          <w:tab w:val="left" w:pos="1418"/>
        </w:tabs>
        <w:ind w:right="2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9B56B4">
        <w:rPr>
          <w:rFonts w:ascii="Times New Roman" w:hAnsi="Times New Roman"/>
          <w:b/>
          <w:color w:val="000000"/>
          <w:sz w:val="24"/>
          <w:szCs w:val="24"/>
          <w:lang w:val="sr-Cyrl-CS"/>
        </w:rPr>
        <w:t>ПОЗИВ ЗА ПОДНОШЕЊЕ ПОНУДЕ</w:t>
      </w:r>
    </w:p>
    <w:p w:rsidR="006C3899" w:rsidRPr="00D76280" w:rsidRDefault="006C3899" w:rsidP="006C3899">
      <w:pPr>
        <w:pStyle w:val="BodyTextIndent3"/>
        <w:tabs>
          <w:tab w:val="left" w:pos="1418"/>
        </w:tabs>
        <w:ind w:right="2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tbl>
      <w:tblPr>
        <w:tblW w:w="8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6030"/>
      </w:tblGrid>
      <w:tr w:rsidR="004A4A2F" w:rsidRPr="008D249C" w:rsidTr="00764523">
        <w:trPr>
          <w:trHeight w:val="454"/>
          <w:jc w:val="center"/>
        </w:trPr>
        <w:tc>
          <w:tcPr>
            <w:tcW w:w="2788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Назив наручиоца:</w:t>
            </w:r>
          </w:p>
        </w:tc>
        <w:tc>
          <w:tcPr>
            <w:tcW w:w="6030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color w:val="000000"/>
                <w:lang w:val="sr-Cyrl-CS"/>
              </w:rPr>
            </w:pPr>
            <w:r w:rsidRPr="004D6DAD">
              <w:rPr>
                <w:lang w:val="ru-RU"/>
              </w:rPr>
              <w:t xml:space="preserve">Министарство финансија - Управа </w:t>
            </w:r>
            <w:r w:rsidRPr="004D6DAD">
              <w:rPr>
                <w:lang w:val="sr-Cyrl-CS"/>
              </w:rPr>
              <w:t>царина</w:t>
            </w:r>
            <w:r w:rsidRPr="004D6DAD">
              <w:rPr>
                <w:lang w:val="ru-RU"/>
              </w:rPr>
              <w:t xml:space="preserve"> </w:t>
            </w:r>
          </w:p>
        </w:tc>
      </w:tr>
      <w:tr w:rsidR="004A4A2F" w:rsidRPr="008D249C" w:rsidTr="00764523">
        <w:trPr>
          <w:trHeight w:val="454"/>
          <w:jc w:val="center"/>
        </w:trPr>
        <w:tc>
          <w:tcPr>
            <w:tcW w:w="2788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Адреса наручиоца:</w:t>
            </w:r>
          </w:p>
        </w:tc>
        <w:tc>
          <w:tcPr>
            <w:tcW w:w="6030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color w:val="000000"/>
                <w:lang w:val="sr-Cyrl-CS"/>
              </w:rPr>
            </w:pPr>
            <w:r w:rsidRPr="004D6DAD">
              <w:rPr>
                <w:lang w:val="ru-RU"/>
              </w:rPr>
              <w:t xml:space="preserve">Београд, </w:t>
            </w:r>
            <w:r w:rsidRPr="004D6DAD">
              <w:rPr>
                <w:rFonts w:cs="Times New Roman"/>
                <w:color w:val="000000"/>
                <w:lang w:val="sr-Cyrl-CS"/>
              </w:rPr>
              <w:t xml:space="preserve"> </w:t>
            </w:r>
            <w:r w:rsidRPr="004D6DAD">
              <w:rPr>
                <w:lang w:val="sr-Cyrl-CS"/>
              </w:rPr>
              <w:t>Булевар Зорана Ђинђића 155-а</w:t>
            </w:r>
            <w:r w:rsidRPr="004D6DAD">
              <w:rPr>
                <w:lang w:val="ru-RU"/>
              </w:rPr>
              <w:t xml:space="preserve"> </w:t>
            </w:r>
          </w:p>
        </w:tc>
      </w:tr>
      <w:tr w:rsidR="004A4A2F" w:rsidRPr="008D249C" w:rsidTr="00764523">
        <w:trPr>
          <w:trHeight w:val="510"/>
          <w:jc w:val="center"/>
        </w:trPr>
        <w:tc>
          <w:tcPr>
            <w:tcW w:w="2788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Интернет страница наручиоца:</w:t>
            </w:r>
          </w:p>
        </w:tc>
        <w:tc>
          <w:tcPr>
            <w:tcW w:w="6030" w:type="dxa"/>
            <w:vAlign w:val="center"/>
          </w:tcPr>
          <w:p w:rsidR="004A4A2F" w:rsidRPr="004D6DAD" w:rsidRDefault="00C57F4D" w:rsidP="00E165AF">
            <w:pPr>
              <w:jc w:val="left"/>
              <w:rPr>
                <w:rFonts w:cs="Times New Roman"/>
              </w:rPr>
            </w:pPr>
            <w:hyperlink r:id="rId11" w:history="1">
              <w:r w:rsidR="004A4A2F" w:rsidRPr="004D6DAD">
                <w:rPr>
                  <w:rStyle w:val="Hyperlink"/>
                  <w:color w:val="auto"/>
                  <w:u w:val="none"/>
                </w:rPr>
                <w:t>www</w:t>
              </w:r>
              <w:r w:rsidR="004A4A2F" w:rsidRPr="004D6DAD">
                <w:rPr>
                  <w:rStyle w:val="Hyperlink"/>
                  <w:color w:val="auto"/>
                  <w:u w:val="none"/>
                  <w:lang w:val="sr-Cyrl-CS"/>
                </w:rPr>
                <w:t>.</w:t>
              </w:r>
              <w:r w:rsidR="004A4A2F" w:rsidRPr="004D6DAD">
                <w:rPr>
                  <w:rStyle w:val="Hyperlink"/>
                  <w:color w:val="auto"/>
                  <w:u w:val="none"/>
                </w:rPr>
                <w:t>upravacarina</w:t>
              </w:r>
              <w:r w:rsidR="004A4A2F" w:rsidRPr="004D6DAD">
                <w:rPr>
                  <w:rStyle w:val="Hyperlink"/>
                  <w:color w:val="auto"/>
                  <w:u w:val="none"/>
                  <w:lang w:val="sr-Cyrl-CS"/>
                </w:rPr>
                <w:t>.</w:t>
              </w:r>
              <w:r w:rsidR="004A4A2F" w:rsidRPr="004D6DAD">
                <w:rPr>
                  <w:rStyle w:val="Hyperlink"/>
                  <w:color w:val="auto"/>
                  <w:u w:val="none"/>
                </w:rPr>
                <w:t>rs</w:t>
              </w:r>
            </w:hyperlink>
            <w:r w:rsidR="004A4A2F" w:rsidRPr="004D6DAD">
              <w:rPr>
                <w:lang w:val="sr-Cyrl-CS"/>
              </w:rPr>
              <w:t xml:space="preserve">.  </w:t>
            </w:r>
          </w:p>
        </w:tc>
      </w:tr>
      <w:tr w:rsidR="004A4A2F" w:rsidRPr="008D249C" w:rsidTr="00764523">
        <w:trPr>
          <w:jc w:val="center"/>
        </w:trPr>
        <w:tc>
          <w:tcPr>
            <w:tcW w:w="2788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6030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color w:val="000000"/>
              </w:rPr>
            </w:pPr>
            <w:r w:rsidRPr="004D6DAD">
              <w:rPr>
                <w:rFonts w:cs="Times New Roman"/>
                <w:color w:val="000000"/>
                <w:lang w:val="sr-Cyrl-CS"/>
              </w:rPr>
              <w:t>Орган државне управе</w:t>
            </w:r>
          </w:p>
        </w:tc>
      </w:tr>
      <w:tr w:rsidR="004A4A2F" w:rsidRPr="008D249C" w:rsidTr="00764523">
        <w:trPr>
          <w:jc w:val="center"/>
        </w:trPr>
        <w:tc>
          <w:tcPr>
            <w:tcW w:w="2788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Врста поступка јавне набавке:</w:t>
            </w:r>
          </w:p>
        </w:tc>
        <w:tc>
          <w:tcPr>
            <w:tcW w:w="6030" w:type="dxa"/>
            <w:vAlign w:val="center"/>
          </w:tcPr>
          <w:p w:rsidR="004A4A2F" w:rsidRPr="00477129" w:rsidRDefault="00A34D2C" w:rsidP="00477129">
            <w:pPr>
              <w:jc w:val="left"/>
              <w:rPr>
                <w:rFonts w:cs="Times New Roman"/>
                <w:color w:val="000000"/>
                <w:lang w:val="sr-Latn-RS"/>
              </w:rPr>
            </w:pPr>
            <w:r>
              <w:rPr>
                <w:rFonts w:cs="Times New Roman"/>
                <w:color w:val="000000"/>
                <w:lang w:val="sr-Cyrl-CS"/>
              </w:rPr>
              <w:t>Ј</w:t>
            </w:r>
            <w:r w:rsidR="004A4A2F" w:rsidRPr="004D6DAD">
              <w:rPr>
                <w:rFonts w:cs="Times New Roman"/>
                <w:color w:val="000000"/>
                <w:lang w:val="sr-Cyrl-CS"/>
              </w:rPr>
              <w:t>авна набавка</w:t>
            </w:r>
            <w:r>
              <w:rPr>
                <w:rFonts w:cs="Times New Roman"/>
                <w:color w:val="000000"/>
                <w:lang w:val="sr-Cyrl-CS"/>
              </w:rPr>
              <w:t xml:space="preserve"> мале вредности</w:t>
            </w:r>
            <w:r w:rsidR="004A4A2F" w:rsidRPr="004D6DAD">
              <w:rPr>
                <w:rFonts w:cs="Times New Roman"/>
                <w:color w:val="000000"/>
                <w:lang w:val="sr-Cyrl-CS"/>
              </w:rPr>
              <w:t xml:space="preserve"> </w:t>
            </w:r>
            <w:r w:rsidR="004A4A2F" w:rsidRPr="004D6DAD">
              <w:rPr>
                <w:rFonts w:cs="Times New Roman"/>
                <w:b/>
                <w:color w:val="000000"/>
                <w:lang w:val="sr-Cyrl-CS"/>
              </w:rPr>
              <w:t xml:space="preserve">број </w:t>
            </w:r>
            <w:r w:rsidR="00C57F4D">
              <w:rPr>
                <w:rFonts w:cs="Times New Roman"/>
                <w:b/>
                <w:color w:val="000000"/>
                <w:lang w:val="sr-Latn-RS"/>
              </w:rPr>
              <w:t>53</w:t>
            </w:r>
            <w:r w:rsidR="00B90DC6">
              <w:rPr>
                <w:rFonts w:cs="Times New Roman"/>
                <w:b/>
                <w:color w:val="000000"/>
                <w:lang w:val="sr-Cyrl-CS"/>
              </w:rPr>
              <w:t>/20</w:t>
            </w:r>
          </w:p>
        </w:tc>
      </w:tr>
      <w:tr w:rsidR="004A4A2F" w:rsidRPr="008D249C" w:rsidTr="00764523">
        <w:trPr>
          <w:jc w:val="center"/>
        </w:trPr>
        <w:tc>
          <w:tcPr>
            <w:tcW w:w="2788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Врста предмета:</w:t>
            </w:r>
          </w:p>
        </w:tc>
        <w:tc>
          <w:tcPr>
            <w:tcW w:w="6030" w:type="dxa"/>
            <w:vAlign w:val="center"/>
          </w:tcPr>
          <w:p w:rsidR="004A4A2F" w:rsidRPr="006C3899" w:rsidRDefault="00C57F4D" w:rsidP="00E165AF">
            <w:pPr>
              <w:jc w:val="left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добра</w:t>
            </w:r>
          </w:p>
        </w:tc>
      </w:tr>
      <w:tr w:rsidR="004A4A2F" w:rsidRPr="008D249C" w:rsidTr="00764523">
        <w:trPr>
          <w:jc w:val="center"/>
        </w:trPr>
        <w:tc>
          <w:tcPr>
            <w:tcW w:w="2788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030" w:type="dxa"/>
            <w:vAlign w:val="center"/>
          </w:tcPr>
          <w:p w:rsidR="00C57F4D" w:rsidRPr="00C57F4D" w:rsidRDefault="00C57F4D" w:rsidP="00C57F4D">
            <w:pPr>
              <w:tabs>
                <w:tab w:val="clear" w:pos="1440"/>
              </w:tabs>
              <w:spacing w:line="276" w:lineRule="auto"/>
              <w:jc w:val="left"/>
              <w:rPr>
                <w:rFonts w:eastAsia="Times New Roman" w:cs="Times New Roman"/>
                <w:color w:val="000000" w:themeColor="text1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val="sr-Cyrl-CS"/>
              </w:rPr>
              <w:t>Н</w:t>
            </w:r>
            <w:r w:rsidRPr="00C57F4D">
              <w:rPr>
                <w:rFonts w:eastAsia="Times New Roman" w:cs="Times New Roman"/>
                <w:color w:val="000000" w:themeColor="text1"/>
                <w:lang w:val="sr-Cyrl-CS"/>
              </w:rPr>
              <w:t>абавка</w:t>
            </w:r>
            <w:r w:rsidRPr="00C57F4D">
              <w:rPr>
                <w:rFonts w:eastAsia="Times New Roman" w:cs="Times New Roman"/>
                <w:color w:val="000000" w:themeColor="text1"/>
                <w:lang w:val="ru-RU"/>
              </w:rPr>
              <w:t xml:space="preserve"> хране за животиње</w:t>
            </w:r>
            <w:r w:rsidRPr="00C57F4D">
              <w:rPr>
                <w:rFonts w:eastAsia="Times New Roman" w:cs="Times New Roman"/>
                <w:color w:val="000000" w:themeColor="text1"/>
                <w:lang w:val="sr-Cyrl-RS"/>
              </w:rPr>
              <w:t>.</w:t>
            </w:r>
            <w:r w:rsidRPr="00C57F4D">
              <w:rPr>
                <w:rFonts w:eastAsia="Times New Roman" w:cs="Times New Roman"/>
                <w:color w:val="000000" w:themeColor="text1"/>
                <w:lang w:val="sr-Cyrl-CS"/>
              </w:rPr>
              <w:t xml:space="preserve"> </w:t>
            </w:r>
          </w:p>
          <w:p w:rsidR="00246FDD" w:rsidRPr="006556F1" w:rsidRDefault="00C57F4D" w:rsidP="00C57F4D">
            <w:pPr>
              <w:tabs>
                <w:tab w:val="clear" w:pos="1440"/>
              </w:tabs>
              <w:spacing w:line="276" w:lineRule="auto"/>
              <w:jc w:val="left"/>
              <w:rPr>
                <w:rFonts w:eastAsia="Times New Roman" w:cs="Times New Roman"/>
                <w:lang w:val="en-US"/>
              </w:rPr>
            </w:pPr>
            <w:r w:rsidRPr="00C57F4D">
              <w:rPr>
                <w:rFonts w:eastAsia="Times New Roman" w:cs="Times New Roman"/>
                <w:color w:val="000000" w:themeColor="text1"/>
                <w:lang w:val="sr-Cyrl-CS"/>
              </w:rPr>
              <w:t>Назив и ознака из општег реч</w:t>
            </w:r>
            <w:r w:rsidRPr="00C57F4D">
              <w:rPr>
                <w:rFonts w:eastAsia="Times New Roman" w:cs="Times New Roman"/>
                <w:color w:val="000000" w:themeColor="text1"/>
                <w:lang w:val="sr-Cyrl-RS"/>
              </w:rPr>
              <w:t xml:space="preserve">ника: </w:t>
            </w:r>
            <w:r w:rsidRPr="00C57F4D">
              <w:rPr>
                <w:rFonts w:eastAsia="Times New Roman" w:cs="Times New Roman"/>
                <w:color w:val="000000" w:themeColor="text1"/>
                <w:lang w:val="sr-Cyrl-CS"/>
              </w:rPr>
              <w:t xml:space="preserve">15713000 – Храна за </w:t>
            </w:r>
            <w:r w:rsidRPr="00C57F4D">
              <w:rPr>
                <w:rFonts w:eastAsia="Times New Roman" w:cs="Times New Roman"/>
                <w:color w:val="000000" w:themeColor="text1"/>
                <w:lang w:val="sr-Cyrl-RS"/>
              </w:rPr>
              <w:t>кућне љубимце</w:t>
            </w:r>
          </w:p>
        </w:tc>
      </w:tr>
      <w:tr w:rsidR="004A4A2F" w:rsidRPr="008D249C" w:rsidTr="00764523">
        <w:trPr>
          <w:jc w:val="center"/>
        </w:trPr>
        <w:tc>
          <w:tcPr>
            <w:tcW w:w="2788" w:type="dxa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Критеријум за доделу уговора:</w:t>
            </w:r>
          </w:p>
        </w:tc>
        <w:tc>
          <w:tcPr>
            <w:tcW w:w="6030" w:type="dxa"/>
            <w:vAlign w:val="center"/>
          </w:tcPr>
          <w:p w:rsidR="004A4A2F" w:rsidRPr="009B4039" w:rsidRDefault="00B90DC6" w:rsidP="00E165AF">
            <w:pPr>
              <w:jc w:val="left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Најнижа понуђена цена</w:t>
            </w:r>
          </w:p>
        </w:tc>
      </w:tr>
      <w:tr w:rsidR="004A4A2F" w:rsidRPr="008D249C" w:rsidTr="00764523">
        <w:trPr>
          <w:trHeight w:val="1259"/>
          <w:jc w:val="center"/>
        </w:trPr>
        <w:tc>
          <w:tcPr>
            <w:tcW w:w="2788" w:type="dxa"/>
            <w:vAlign w:val="bottom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030" w:type="dxa"/>
            <w:vAlign w:val="center"/>
          </w:tcPr>
          <w:p w:rsidR="004A4A2F" w:rsidRPr="004D6DAD" w:rsidRDefault="004A4A2F" w:rsidP="00E165AF">
            <w:pPr>
              <w:jc w:val="left"/>
              <w:rPr>
                <w:rFonts w:cs="Times New Roman"/>
                <w:color w:val="000000"/>
                <w:lang w:val="sr-Cyrl-CS"/>
              </w:rPr>
            </w:pPr>
            <w:r w:rsidRPr="004D6DAD">
              <w:rPr>
                <w:rFonts w:cs="Times New Roman"/>
                <w:color w:val="000000"/>
                <w:lang w:val="sr-Cyrl-CS"/>
              </w:rPr>
              <w:t xml:space="preserve">Конкурсна документација преузима се са Портала јавних набавки : </w:t>
            </w:r>
            <w:r w:rsidRPr="004D6DAD">
              <w:rPr>
                <w:rStyle w:val="Hyperlink"/>
              </w:rPr>
              <w:t>portal.ujn.gov.rs</w:t>
            </w:r>
            <w:r w:rsidRPr="004D6DAD">
              <w:rPr>
                <w:rFonts w:cs="Times New Roman"/>
                <w:color w:val="000000"/>
                <w:lang w:val="sr-Cyrl-CS"/>
              </w:rPr>
              <w:t xml:space="preserve"> </w:t>
            </w:r>
          </w:p>
          <w:p w:rsidR="004A4A2F" w:rsidRPr="008425B1" w:rsidRDefault="004A4A2F" w:rsidP="004A4A2F">
            <w:pPr>
              <w:jc w:val="left"/>
              <w:rPr>
                <w:rFonts w:cs="Times New Roman"/>
                <w:color w:val="000000"/>
              </w:rPr>
            </w:pPr>
            <w:r w:rsidRPr="004D6DAD">
              <w:rPr>
                <w:rFonts w:cs="Times New Roman"/>
                <w:color w:val="000000"/>
                <w:lang w:val="sr-Cyrl-CS"/>
              </w:rPr>
              <w:t>и са интернет страниц</w:t>
            </w:r>
            <w:r w:rsidRPr="004D6DAD">
              <w:rPr>
                <w:rFonts w:cs="Times New Roman"/>
                <w:color w:val="000000"/>
                <w:lang w:val="en-US"/>
              </w:rPr>
              <w:t>e</w:t>
            </w:r>
            <w:r w:rsidRPr="004D6DAD">
              <w:rPr>
                <w:rFonts w:cs="Times New Roman"/>
                <w:color w:val="000000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lang w:val="sr-Cyrl-CS"/>
              </w:rPr>
              <w:t>Н</w:t>
            </w:r>
            <w:r w:rsidRPr="004D6DAD">
              <w:rPr>
                <w:rFonts w:cs="Times New Roman"/>
                <w:color w:val="000000"/>
                <w:lang w:val="sr-Cyrl-CS"/>
              </w:rPr>
              <w:t xml:space="preserve">аручиоца: </w:t>
            </w:r>
            <w:hyperlink r:id="rId12" w:history="1">
              <w:r w:rsidRPr="004D6DAD">
                <w:rPr>
                  <w:rStyle w:val="Hyperlink"/>
                </w:rPr>
                <w:t>www</w:t>
              </w:r>
              <w:r w:rsidRPr="004D6DAD">
                <w:rPr>
                  <w:rStyle w:val="Hyperlink"/>
                  <w:lang w:val="ru-RU"/>
                </w:rPr>
                <w:t>.</w:t>
              </w:r>
              <w:r w:rsidRPr="004D6DAD">
                <w:rPr>
                  <w:rStyle w:val="Hyperlink"/>
                </w:rPr>
                <w:t>upravacarina</w:t>
              </w:r>
              <w:r w:rsidRPr="004D6DAD">
                <w:rPr>
                  <w:rStyle w:val="Hyperlink"/>
                  <w:lang w:val="ru-RU"/>
                </w:rPr>
                <w:t>.</w:t>
              </w:r>
              <w:r w:rsidRPr="004D6DAD">
                <w:rPr>
                  <w:rStyle w:val="Hyperlink"/>
                </w:rPr>
                <w:t>rs</w:t>
              </w:r>
            </w:hyperlink>
            <w:r w:rsidRPr="002C7ABA">
              <w:rPr>
                <w:lang w:val="ru-RU"/>
              </w:rPr>
              <w:t xml:space="preserve"> </w:t>
            </w:r>
            <w:r w:rsidRPr="00813DF7">
              <w:rPr>
                <w:lang w:val="sr-Cyrl-CS"/>
              </w:rPr>
              <w:t xml:space="preserve"> </w:t>
            </w:r>
          </w:p>
        </w:tc>
      </w:tr>
      <w:tr w:rsidR="004A4A2F" w:rsidRPr="008D249C" w:rsidTr="00764523">
        <w:trPr>
          <w:jc w:val="center"/>
        </w:trPr>
        <w:tc>
          <w:tcPr>
            <w:tcW w:w="2788" w:type="dxa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030" w:type="dxa"/>
            <w:vAlign w:val="bottom"/>
          </w:tcPr>
          <w:p w:rsidR="004A4A2F" w:rsidRPr="005B7138" w:rsidRDefault="004A4A2F" w:rsidP="00E165AF">
            <w:pPr>
              <w:rPr>
                <w:color w:val="000000"/>
              </w:rPr>
            </w:pPr>
            <w:r w:rsidRPr="005B7138">
              <w:rPr>
                <w:color w:val="000000"/>
              </w:rPr>
              <w:t>Понуђач понуду подноси непосредно или путем поште.</w:t>
            </w:r>
          </w:p>
          <w:p w:rsidR="004A4A2F" w:rsidRDefault="004A4A2F" w:rsidP="00E165AF">
            <w:pPr>
              <w:rPr>
                <w:color w:val="000000"/>
                <w:lang w:val="sr-Cyrl-CS"/>
              </w:rPr>
            </w:pPr>
            <w:r w:rsidRPr="005B7138">
              <w:rPr>
                <w:color w:val="000000"/>
              </w:rPr>
              <w:t>Уколико понуђач понуду подноси путем поште мора да обезбеди д</w:t>
            </w:r>
            <w:r>
              <w:rPr>
                <w:color w:val="000000"/>
              </w:rPr>
              <w:t>а иста буде примљена од стране Н</w:t>
            </w:r>
            <w:r w:rsidRPr="005B7138">
              <w:rPr>
                <w:color w:val="000000"/>
              </w:rPr>
              <w:t xml:space="preserve">аручиоца </w:t>
            </w:r>
            <w:r w:rsidRPr="00D76280">
              <w:t>до назначеног датума и часа.</w:t>
            </w:r>
            <w:r w:rsidRPr="005B7138">
              <w:rPr>
                <w:color w:val="000000"/>
              </w:rPr>
              <w:tab/>
            </w:r>
          </w:p>
          <w:p w:rsidR="004A4A2F" w:rsidRPr="005B7138" w:rsidRDefault="004A4A2F" w:rsidP="00E165AF">
            <w:pPr>
              <w:rPr>
                <w:color w:val="000000"/>
              </w:rPr>
            </w:pPr>
            <w:r w:rsidRPr="005B7138">
              <w:rPr>
                <w:color w:val="000000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4A4A2F" w:rsidRDefault="004A4A2F" w:rsidP="00E165AF">
            <w:pPr>
              <w:keepNext/>
              <w:keepLines/>
              <w:rPr>
                <w:lang w:val="sr-Cyrl-CS"/>
              </w:rPr>
            </w:pPr>
            <w:r w:rsidRPr="005B2AC1">
              <w:t>Коверат или кутија са понудом</w:t>
            </w:r>
            <w:r w:rsidRPr="005B2AC1">
              <w:rPr>
                <w:lang w:val="ru-RU"/>
              </w:rPr>
              <w:t xml:space="preserve"> на предњој страни</w:t>
            </w:r>
            <w:r w:rsidRPr="005B2AC1">
              <w:t xml:space="preserve"> мора имати писани текст </w:t>
            </w:r>
            <w:r w:rsidRPr="005B2AC1">
              <w:rPr>
                <w:lang w:val="sr-Cyrl-CS"/>
              </w:rPr>
              <w:t>„</w:t>
            </w:r>
            <w:r w:rsidRPr="005B2AC1">
              <w:t>ПОНУДА-НЕ ОТВАРАЈ</w:t>
            </w:r>
            <w:r>
              <w:rPr>
                <w:rFonts w:cs="Times New Roman"/>
                <w:lang w:val="sr-Cyrl-CS"/>
              </w:rPr>
              <w:t>”</w:t>
            </w:r>
            <w:r w:rsidRPr="005B2AC1">
              <w:t xml:space="preserve">, </w:t>
            </w:r>
            <w:r w:rsidRPr="005B2AC1">
              <w:rPr>
                <w:lang w:val="ru-RU"/>
              </w:rPr>
              <w:t>назив и број јавне набавке, а на полеђини назив, број телефона и адрес</w:t>
            </w:r>
            <w:r w:rsidRPr="005B2AC1">
              <w:rPr>
                <w:lang w:val="sr-Cyrl-CS"/>
              </w:rPr>
              <w:t>у</w:t>
            </w:r>
            <w:r w:rsidRPr="005B2AC1">
              <w:rPr>
                <w:lang w:val="ru-RU"/>
              </w:rPr>
              <w:t xml:space="preserve"> понуђача.</w:t>
            </w:r>
            <w:r w:rsidRPr="005B2AC1">
              <w:t xml:space="preserve"> </w:t>
            </w:r>
          </w:p>
          <w:p w:rsidR="004A4A2F" w:rsidRPr="0033739C" w:rsidRDefault="004A4A2F" w:rsidP="00E165AF">
            <w:pPr>
              <w:keepNext/>
              <w:keepLines/>
              <w:rPr>
                <w:lang w:val="sr-Cyrl-CS"/>
              </w:rPr>
            </w:pPr>
            <w:r w:rsidRPr="005B2AC1">
              <w:t>Понуде се достављају на адресу: Управа царина,</w:t>
            </w:r>
            <w:r w:rsidRPr="005B2AC1">
              <w:rPr>
                <w:lang w:val="sr-Cyrl-CS"/>
              </w:rPr>
              <w:t xml:space="preserve"> </w:t>
            </w:r>
            <w:r w:rsidRPr="005B2AC1">
              <w:t>Београд</w:t>
            </w:r>
            <w:r w:rsidRPr="005B2AC1">
              <w:rPr>
                <w:lang w:val="sr-Cyrl-CS"/>
              </w:rPr>
              <w:t>,</w:t>
            </w:r>
            <w:r w:rsidRPr="005B2AC1">
              <w:t xml:space="preserve"> Булевар Зорана Ђинђића број 155-а.</w:t>
            </w:r>
          </w:p>
          <w:p w:rsidR="004A4A2F" w:rsidRPr="00D76280" w:rsidRDefault="004A4A2F" w:rsidP="00E165AF">
            <w:pPr>
              <w:rPr>
                <w:color w:val="000000"/>
              </w:rPr>
            </w:pPr>
            <w:r w:rsidRPr="00D76280">
              <w:rPr>
                <w:color w:val="000000"/>
              </w:rPr>
              <w:t>Неблаговременом ће се сматрати понуд</w:t>
            </w:r>
            <w:r>
              <w:rPr>
                <w:color w:val="000000"/>
              </w:rPr>
              <w:t xml:space="preserve">а која није примљена од стране </w:t>
            </w:r>
            <w:r>
              <w:rPr>
                <w:color w:val="000000"/>
                <w:lang w:val="sr-Cyrl-CS"/>
              </w:rPr>
              <w:t>Н</w:t>
            </w:r>
            <w:r w:rsidRPr="00D76280">
              <w:rPr>
                <w:color w:val="000000"/>
              </w:rPr>
              <w:t>аручиоца до назначеног датума и часа.</w:t>
            </w:r>
          </w:p>
          <w:p w:rsidR="004A4A2F" w:rsidRPr="00D76280" w:rsidRDefault="004A4A2F" w:rsidP="00E165AF">
            <w:pPr>
              <w:rPr>
                <w:b/>
                <w:color w:val="000000"/>
              </w:rPr>
            </w:pPr>
            <w:r w:rsidRPr="00D76280">
              <w:rPr>
                <w:color w:val="000000"/>
              </w:rPr>
              <w:t>Наручилац ће, по oкончању поступка јавног отварања понуда,</w:t>
            </w:r>
            <w:r w:rsidRPr="00D76280">
              <w:rPr>
                <w:color w:val="000000"/>
                <w:lang w:val="sr-Cyrl-CS"/>
              </w:rPr>
              <w:t xml:space="preserve"> </w:t>
            </w:r>
            <w:r w:rsidRPr="00D76280">
              <w:rPr>
                <w:color w:val="000000"/>
              </w:rPr>
              <w:t>вратити понуђачима, неотворене, све неблаговремено поднете понуде, са назнаком да су поднете неблаговремено.</w:t>
            </w:r>
          </w:p>
          <w:p w:rsidR="004A4A2F" w:rsidRPr="009D1A02" w:rsidRDefault="004A4A2F" w:rsidP="00E165AF">
            <w:pPr>
              <w:spacing w:line="210" w:lineRule="atLeast"/>
              <w:rPr>
                <w:lang w:val="sr-Cyrl-CS"/>
              </w:rPr>
            </w:pPr>
            <w:r w:rsidRPr="00D76280">
              <w:t xml:space="preserve">Понуђач може да поднесе само једну понуду. </w:t>
            </w:r>
          </w:p>
          <w:p w:rsidR="004A4A2F" w:rsidRPr="004B7365" w:rsidRDefault="004A4A2F" w:rsidP="00477129">
            <w:pPr>
              <w:spacing w:line="210" w:lineRule="atLeast"/>
              <w:rPr>
                <w:lang w:val="sr-Cyrl-CS"/>
              </w:rPr>
            </w:pPr>
            <w:r w:rsidRPr="004B7365">
              <w:rPr>
                <w:lang w:val="sr-Cyrl-CS"/>
              </w:rPr>
              <w:t>Рок за подношење понуде истиче</w:t>
            </w:r>
            <w:r w:rsidRPr="004B7365">
              <w:t xml:space="preserve"> </w:t>
            </w:r>
            <w:r w:rsidR="008E18CD">
              <w:rPr>
                <w:lang w:val="ru-RU"/>
              </w:rPr>
              <w:t>21</w:t>
            </w:r>
            <w:r w:rsidRPr="004B7365">
              <w:t>.</w:t>
            </w:r>
            <w:r w:rsidR="008E18CD">
              <w:rPr>
                <w:lang w:val="sr-Cyrl-CS"/>
              </w:rPr>
              <w:t>09</w:t>
            </w:r>
            <w:r w:rsidRPr="004B7365">
              <w:t>.</w:t>
            </w:r>
            <w:r w:rsidR="00B90DC6">
              <w:rPr>
                <w:lang w:val="sr-Cyrl-CS"/>
              </w:rPr>
              <w:t>2020</w:t>
            </w:r>
            <w:r w:rsidRPr="004B7365">
              <w:rPr>
                <w:lang w:val="sr-Cyrl-CS"/>
              </w:rPr>
              <w:t xml:space="preserve">. године у  </w:t>
            </w:r>
            <w:r w:rsidR="00C57F4D">
              <w:rPr>
                <w:lang w:val="sr-Latn-RS"/>
              </w:rPr>
              <w:t>09</w:t>
            </w:r>
            <w:r w:rsidR="007C0D9F">
              <w:rPr>
                <w:lang w:val="sr-Cyrl-CS"/>
              </w:rPr>
              <w:t>,</w:t>
            </w:r>
            <w:r w:rsidR="007C0D9F">
              <w:rPr>
                <w:lang w:val="sr-Latn-RS"/>
              </w:rPr>
              <w:t>0</w:t>
            </w:r>
            <w:r w:rsidRPr="004B7365">
              <w:rPr>
                <w:lang w:val="sr-Cyrl-CS"/>
              </w:rPr>
              <w:t>0 часова.</w:t>
            </w:r>
            <w:r w:rsidRPr="004B7365">
              <w:rPr>
                <w:rFonts w:cs="Times New Roman"/>
                <w:lang w:val="sr-Cyrl-CS"/>
              </w:rPr>
              <w:t xml:space="preserve"> </w:t>
            </w:r>
          </w:p>
        </w:tc>
      </w:tr>
    </w:tbl>
    <w:p w:rsidR="00764523" w:rsidRDefault="00764523" w:rsidP="004A4A2F">
      <w:pPr>
        <w:rPr>
          <w:lang w:val="sr-Cyrl-CS"/>
        </w:rPr>
      </w:pPr>
    </w:p>
    <w:p w:rsidR="009B4039" w:rsidRPr="009B4039" w:rsidRDefault="009B4039" w:rsidP="004A4A2F">
      <w:pPr>
        <w:rPr>
          <w:lang w:val="sr-Cyrl-CS"/>
        </w:rPr>
      </w:pPr>
    </w:p>
    <w:tbl>
      <w:tblPr>
        <w:tblW w:w="848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5700"/>
      </w:tblGrid>
      <w:tr w:rsidR="004A4A2F" w:rsidRPr="008D249C" w:rsidTr="00E165AF">
        <w:trPr>
          <w:jc w:val="center"/>
        </w:trPr>
        <w:tc>
          <w:tcPr>
            <w:tcW w:w="2788" w:type="dxa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lastRenderedPageBreak/>
              <w:t>Место, време и начин отварања понуда:</w:t>
            </w:r>
          </w:p>
        </w:tc>
        <w:tc>
          <w:tcPr>
            <w:tcW w:w="5700" w:type="dxa"/>
            <w:vAlign w:val="bottom"/>
          </w:tcPr>
          <w:p w:rsidR="004A4A2F" w:rsidRPr="00D76280" w:rsidRDefault="004A4A2F" w:rsidP="00477129">
            <w:pPr>
              <w:tabs>
                <w:tab w:val="left" w:pos="7501"/>
              </w:tabs>
              <w:rPr>
                <w:rFonts w:cs="Times New Roman"/>
                <w:color w:val="000000"/>
                <w:lang w:val="sr-Cyrl-CS"/>
              </w:rPr>
            </w:pPr>
            <w:r w:rsidRPr="004B7365">
              <w:rPr>
                <w:rFonts w:cs="Times New Roman"/>
                <w:lang w:val="sr-Cyrl-CS"/>
              </w:rPr>
              <w:t xml:space="preserve">Отварање понуда одржаће се дана </w:t>
            </w:r>
            <w:r w:rsidR="00C57F4D">
              <w:rPr>
                <w:rFonts w:cs="Times New Roman"/>
                <w:lang w:val="ru-RU"/>
              </w:rPr>
              <w:t>21</w:t>
            </w:r>
            <w:r w:rsidRPr="004B7365">
              <w:rPr>
                <w:rFonts w:cs="Times New Roman"/>
              </w:rPr>
              <w:t>.</w:t>
            </w:r>
            <w:r w:rsidR="008E18CD">
              <w:rPr>
                <w:rFonts w:cs="Times New Roman"/>
                <w:lang w:val="sr-Cyrl-CS"/>
              </w:rPr>
              <w:t>09</w:t>
            </w:r>
            <w:r w:rsidRPr="004B7365">
              <w:rPr>
                <w:rFonts w:cs="Times New Roman"/>
              </w:rPr>
              <w:t>.</w:t>
            </w:r>
            <w:r w:rsidR="00B90DC6">
              <w:rPr>
                <w:rFonts w:cs="Times New Roman"/>
                <w:lang w:val="sr-Cyrl-CS"/>
              </w:rPr>
              <w:t>2020</w:t>
            </w:r>
            <w:r w:rsidRPr="004B7365">
              <w:rPr>
                <w:rFonts w:cs="Times New Roman"/>
                <w:lang w:val="sr-Cyrl-CS"/>
              </w:rPr>
              <w:t xml:space="preserve">. године са почетком у </w:t>
            </w:r>
            <w:r w:rsidR="00C57F4D">
              <w:rPr>
                <w:rFonts w:cs="Times New Roman"/>
                <w:lang w:val="sr-Cyrl-CS"/>
              </w:rPr>
              <w:t>09</w:t>
            </w:r>
            <w:bookmarkStart w:id="0" w:name="_GoBack"/>
            <w:bookmarkEnd w:id="0"/>
            <w:r w:rsidR="007C0D9F">
              <w:rPr>
                <w:rFonts w:cs="Times New Roman"/>
              </w:rPr>
              <w:t>,3</w:t>
            </w:r>
            <w:r w:rsidRPr="004B7365">
              <w:rPr>
                <w:rFonts w:cs="Times New Roman"/>
              </w:rPr>
              <w:t>0</w:t>
            </w:r>
            <w:r w:rsidRPr="00C37303">
              <w:rPr>
                <w:rFonts w:cs="Times New Roman"/>
                <w:color w:val="000000"/>
                <w:lang w:val="sr-Cyrl-CS"/>
              </w:rPr>
              <w:t xml:space="preserve"> часова у Управи царина</w:t>
            </w:r>
            <w:r>
              <w:rPr>
                <w:rFonts w:cs="Times New Roman"/>
                <w:color w:val="000000"/>
                <w:lang w:val="sr-Cyrl-CS"/>
              </w:rPr>
              <w:t>, Београд, Булевар Зорана Ђинђића број 155-а</w:t>
            </w:r>
            <w:r w:rsidRPr="00D76280">
              <w:rPr>
                <w:rFonts w:cs="Times New Roman"/>
                <w:color w:val="000000"/>
                <w:lang w:val="sr-Cyrl-CS"/>
              </w:rPr>
              <w:t xml:space="preserve">. </w:t>
            </w:r>
          </w:p>
        </w:tc>
      </w:tr>
      <w:tr w:rsidR="004A4A2F" w:rsidRPr="008D249C" w:rsidTr="00E165AF">
        <w:trPr>
          <w:jc w:val="center"/>
        </w:trPr>
        <w:tc>
          <w:tcPr>
            <w:tcW w:w="2788" w:type="dxa"/>
            <w:vAlign w:val="bottom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700" w:type="dxa"/>
            <w:vAlign w:val="center"/>
          </w:tcPr>
          <w:p w:rsidR="004A4A2F" w:rsidRPr="00D76280" w:rsidRDefault="004A4A2F" w:rsidP="00E165AF">
            <w:pPr>
              <w:tabs>
                <w:tab w:val="left" w:pos="7501"/>
              </w:tabs>
              <w:rPr>
                <w:rFonts w:cs="Times New Roman"/>
                <w:color w:val="000000"/>
                <w:lang w:val="sr-Cyrl-CS"/>
              </w:rPr>
            </w:pPr>
            <w:r w:rsidRPr="00D76280">
              <w:rPr>
                <w:rFonts w:cs="Times New Roman"/>
                <w:color w:val="000000"/>
                <w:lang w:val="sr-Cyrl-CS"/>
              </w:rPr>
              <w:t>Овлашћени представници понуђача, пре почетка от</w:t>
            </w:r>
            <w:r>
              <w:rPr>
                <w:rFonts w:cs="Times New Roman"/>
                <w:color w:val="000000"/>
                <w:lang w:val="sr-Cyrl-CS"/>
              </w:rPr>
              <w:t>варања понуда, морају комисији Н</w:t>
            </w:r>
            <w:r w:rsidRPr="00D76280">
              <w:rPr>
                <w:rFonts w:cs="Times New Roman"/>
                <w:color w:val="000000"/>
                <w:lang w:val="sr-Cyrl-CS"/>
              </w:rPr>
              <w:t xml:space="preserve">аручиоца поднети пуномоћје за учешће у поступку отварања понуда. </w:t>
            </w:r>
          </w:p>
        </w:tc>
      </w:tr>
      <w:tr w:rsidR="004A4A2F" w:rsidRPr="008D249C" w:rsidTr="00E165AF">
        <w:trPr>
          <w:trHeight w:val="752"/>
          <w:jc w:val="center"/>
        </w:trPr>
        <w:tc>
          <w:tcPr>
            <w:tcW w:w="2788" w:type="dxa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4D6DAD">
              <w:rPr>
                <w:rFonts w:cs="Times New Roman"/>
                <w:b/>
                <w:color w:val="000000"/>
                <w:lang w:val="sr-Cyrl-CS"/>
              </w:rPr>
              <w:t>Рок за доношење одлуке:</w:t>
            </w:r>
          </w:p>
        </w:tc>
        <w:tc>
          <w:tcPr>
            <w:tcW w:w="5700" w:type="dxa"/>
            <w:vAlign w:val="center"/>
          </w:tcPr>
          <w:p w:rsidR="004A4A2F" w:rsidRPr="00D76280" w:rsidRDefault="004A4A2F" w:rsidP="00477129">
            <w:pPr>
              <w:tabs>
                <w:tab w:val="left" w:pos="7501"/>
              </w:tabs>
              <w:jc w:val="left"/>
              <w:rPr>
                <w:rFonts w:cs="Times New Roman"/>
                <w:color w:val="000000"/>
                <w:lang w:val="sr-Cyrl-CS"/>
              </w:rPr>
            </w:pPr>
            <w:r w:rsidRPr="00D76280">
              <w:rPr>
                <w:rFonts w:cs="Times New Roman"/>
                <w:color w:val="000000"/>
                <w:lang w:val="sr-Cyrl-CS"/>
              </w:rPr>
              <w:t xml:space="preserve">Одлука о додели </w:t>
            </w:r>
            <w:r>
              <w:rPr>
                <w:rFonts w:cs="Times New Roman"/>
                <w:color w:val="000000"/>
                <w:lang w:val="sr-Cyrl-CS"/>
              </w:rPr>
              <w:t xml:space="preserve">уговора биће донета у року од </w:t>
            </w:r>
            <w:r w:rsidR="00477129">
              <w:rPr>
                <w:rFonts w:cs="Times New Roman"/>
                <w:color w:val="000000"/>
                <w:lang w:val="sr-Cyrl-CS"/>
              </w:rPr>
              <w:t>8</w:t>
            </w:r>
            <w:r w:rsidRPr="00D76280">
              <w:rPr>
                <w:rFonts w:cs="Times New Roman"/>
                <w:color w:val="000000"/>
                <w:lang w:val="sr-Cyrl-CS"/>
              </w:rPr>
              <w:t xml:space="preserve"> дана од дана отварања понуда.</w:t>
            </w:r>
          </w:p>
        </w:tc>
      </w:tr>
      <w:tr w:rsidR="004A4A2F" w:rsidRPr="008D249C" w:rsidTr="00E165AF">
        <w:trPr>
          <w:trHeight w:val="692"/>
          <w:jc w:val="center"/>
        </w:trPr>
        <w:tc>
          <w:tcPr>
            <w:tcW w:w="2788" w:type="dxa"/>
          </w:tcPr>
          <w:p w:rsidR="004A4A2F" w:rsidRPr="004D6DAD" w:rsidRDefault="004A4A2F" w:rsidP="00E165AF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>
              <w:rPr>
                <w:rFonts w:cs="Times New Roman"/>
                <w:b/>
                <w:color w:val="000000"/>
                <w:lang w:val="sr-Cyrl-CS"/>
              </w:rPr>
              <w:t>Лица</w:t>
            </w:r>
            <w:r w:rsidRPr="004D6DAD">
              <w:rPr>
                <w:rFonts w:cs="Times New Roman"/>
                <w:b/>
                <w:color w:val="000000"/>
                <w:lang w:val="sr-Cyrl-CS"/>
              </w:rPr>
              <w:t xml:space="preserve"> за контакт:</w:t>
            </w:r>
          </w:p>
        </w:tc>
        <w:tc>
          <w:tcPr>
            <w:tcW w:w="5700" w:type="dxa"/>
            <w:vAlign w:val="center"/>
          </w:tcPr>
          <w:p w:rsidR="004A4A2F" w:rsidRDefault="004A4A2F" w:rsidP="00E165AF">
            <w:pPr>
              <w:tabs>
                <w:tab w:val="left" w:pos="7501"/>
              </w:tabs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Зоран Михаиловић</w:t>
            </w:r>
            <w:r>
              <w:t xml:space="preserve">, телeфон 011/319-19-10 </w:t>
            </w:r>
          </w:p>
          <w:p w:rsidR="004A4A2F" w:rsidRPr="007F1A67" w:rsidRDefault="004A4A2F" w:rsidP="004A4A2F">
            <w:pPr>
              <w:tabs>
                <w:tab w:val="left" w:pos="7501"/>
              </w:tabs>
              <w:jc w:val="left"/>
              <w:rPr>
                <w:rFonts w:cs="Times New Roman"/>
                <w:color w:val="000000"/>
                <w:lang w:val="sr-Cyrl-CS"/>
              </w:rPr>
            </w:pPr>
          </w:p>
        </w:tc>
      </w:tr>
    </w:tbl>
    <w:p w:rsidR="004A4A2F" w:rsidRDefault="004A4A2F" w:rsidP="004A4A2F">
      <w:pPr>
        <w:rPr>
          <w:rFonts w:cs="Times New Roman"/>
          <w:color w:val="000000"/>
          <w:sz w:val="22"/>
          <w:szCs w:val="22"/>
          <w:lang w:val="sr-Cyrl-CS"/>
        </w:rPr>
      </w:pPr>
    </w:p>
    <w:p w:rsidR="004A4A2F" w:rsidRPr="006252E1" w:rsidRDefault="004A4A2F" w:rsidP="004A4A2F"/>
    <w:p w:rsidR="004A4A2F" w:rsidRDefault="004A4A2F" w:rsidP="004A4A2F"/>
    <w:p w:rsidR="004A4A2F" w:rsidRDefault="004A4A2F" w:rsidP="004A4A2F"/>
    <w:p w:rsidR="004A4A2F" w:rsidRDefault="004A4A2F" w:rsidP="004A4A2F"/>
    <w:p w:rsidR="001F19A1" w:rsidRDefault="001F19A1"/>
    <w:sectPr w:rsidR="001F19A1" w:rsidSect="009D1A02">
      <w:headerReference w:type="even" r:id="rId13"/>
      <w:headerReference w:type="default" r:id="rId14"/>
      <w:headerReference w:type="first" r:id="rId15"/>
      <w:pgSz w:w="11907" w:h="16840" w:code="9"/>
      <w:pgMar w:top="1418" w:right="1797" w:bottom="1134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0C" w:rsidRDefault="00A2630C" w:rsidP="00A927C2">
      <w:r>
        <w:separator/>
      </w:r>
    </w:p>
  </w:endnote>
  <w:endnote w:type="continuationSeparator" w:id="0">
    <w:p w:rsidR="00A2630C" w:rsidRDefault="00A2630C" w:rsidP="00A9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0C" w:rsidRDefault="00A2630C" w:rsidP="00A927C2">
      <w:r>
        <w:separator/>
      </w:r>
    </w:p>
  </w:footnote>
  <w:footnote w:type="continuationSeparator" w:id="0">
    <w:p w:rsidR="00A2630C" w:rsidRDefault="00A2630C" w:rsidP="00A9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B" w:rsidRDefault="002C508A" w:rsidP="00702D6B">
    <w:pPr>
      <w:pStyle w:val="Head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 w:rsidR="004A4A2F"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end"/>
    </w:r>
  </w:p>
  <w:p w:rsidR="00E965FB" w:rsidRDefault="00C57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B" w:rsidRDefault="002C508A" w:rsidP="00702D6B">
    <w:pPr>
      <w:pStyle w:val="Head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 w:rsidR="004A4A2F"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 w:rsidR="00C57F4D">
      <w:rPr>
        <w:rStyle w:val="PageNumber"/>
        <w:rFonts w:cs="Tahoma"/>
        <w:noProof/>
      </w:rPr>
      <w:t>2</w:t>
    </w:r>
    <w:r>
      <w:rPr>
        <w:rStyle w:val="PageNumber"/>
        <w:rFonts w:cs="Tahoma"/>
      </w:rPr>
      <w:fldChar w:fldCharType="end"/>
    </w:r>
  </w:p>
  <w:p w:rsidR="00E965FB" w:rsidRDefault="00C57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B" w:rsidRPr="00255934" w:rsidRDefault="002C508A" w:rsidP="00702D6B">
    <w:pPr>
      <w:pStyle w:val="Header"/>
      <w:jc w:val="center"/>
      <w:rPr>
        <w:color w:val="FFFFFF"/>
        <w:lang w:val="sr-Cyrl-CS"/>
      </w:rPr>
    </w:pPr>
    <w:r w:rsidRPr="00255934">
      <w:rPr>
        <w:color w:val="FFFFFF"/>
      </w:rPr>
      <w:fldChar w:fldCharType="begin"/>
    </w:r>
    <w:r w:rsidR="004A4A2F" w:rsidRPr="00255934">
      <w:rPr>
        <w:color w:val="FFFFFF"/>
      </w:rPr>
      <w:instrText xml:space="preserve"> PAGE </w:instrText>
    </w:r>
    <w:r w:rsidRPr="00255934">
      <w:rPr>
        <w:color w:val="FFFFFF"/>
      </w:rPr>
      <w:fldChar w:fldCharType="separate"/>
    </w:r>
    <w:r w:rsidR="00C57F4D">
      <w:rPr>
        <w:noProof/>
        <w:color w:val="FFFFFF"/>
      </w:rPr>
      <w:t>1</w:t>
    </w:r>
    <w:r w:rsidRPr="00255934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70C"/>
    <w:multiLevelType w:val="hybridMultilevel"/>
    <w:tmpl w:val="1EE0F3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9328DE"/>
    <w:multiLevelType w:val="hybridMultilevel"/>
    <w:tmpl w:val="D1843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F"/>
    <w:rsid w:val="00007343"/>
    <w:rsid w:val="00157AEB"/>
    <w:rsid w:val="00176E18"/>
    <w:rsid w:val="00186978"/>
    <w:rsid w:val="001F19A1"/>
    <w:rsid w:val="002270A1"/>
    <w:rsid w:val="00246FDD"/>
    <w:rsid w:val="002C508A"/>
    <w:rsid w:val="002E0865"/>
    <w:rsid w:val="00335B19"/>
    <w:rsid w:val="00477129"/>
    <w:rsid w:val="004A4A2F"/>
    <w:rsid w:val="004B7365"/>
    <w:rsid w:val="006556F1"/>
    <w:rsid w:val="006C3899"/>
    <w:rsid w:val="0070462A"/>
    <w:rsid w:val="00725E79"/>
    <w:rsid w:val="00764523"/>
    <w:rsid w:val="00796760"/>
    <w:rsid w:val="007C0D9F"/>
    <w:rsid w:val="008559F1"/>
    <w:rsid w:val="008953ED"/>
    <w:rsid w:val="008E18CD"/>
    <w:rsid w:val="008F16F8"/>
    <w:rsid w:val="009B0620"/>
    <w:rsid w:val="009B4039"/>
    <w:rsid w:val="00A2630C"/>
    <w:rsid w:val="00A34D2C"/>
    <w:rsid w:val="00A927C2"/>
    <w:rsid w:val="00B50390"/>
    <w:rsid w:val="00B90DC6"/>
    <w:rsid w:val="00BC56F5"/>
    <w:rsid w:val="00C249BB"/>
    <w:rsid w:val="00C32882"/>
    <w:rsid w:val="00C57F4D"/>
    <w:rsid w:val="00EA6010"/>
    <w:rsid w:val="00F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12C5"/>
  <w15:docId w15:val="{B1829549-C6A6-45A1-926B-C496C6CD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2F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4A2F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A2F"/>
    <w:rPr>
      <w:rFonts w:ascii="Times New Roman" w:eastAsia="Batang" w:hAnsi="Times New Roman" w:cs="Tahoma"/>
      <w:sz w:val="24"/>
      <w:szCs w:val="24"/>
      <w:lang w:val="sr-Latn-CS"/>
    </w:rPr>
  </w:style>
  <w:style w:type="character" w:styleId="PageNumber">
    <w:name w:val="page number"/>
    <w:basedOn w:val="DefaultParagraphFont"/>
    <w:rsid w:val="004A4A2F"/>
    <w:rPr>
      <w:rFonts w:cs="Times New Roman"/>
    </w:rPr>
  </w:style>
  <w:style w:type="paragraph" w:styleId="BodyTextIndent3">
    <w:name w:val="Body Text Indent 3"/>
    <w:basedOn w:val="Normal"/>
    <w:link w:val="BodyTextIndent3Char"/>
    <w:rsid w:val="004A4A2F"/>
    <w:pPr>
      <w:tabs>
        <w:tab w:val="clear" w:pos="1440"/>
      </w:tabs>
      <w:ind w:right="-55" w:firstLine="720"/>
    </w:pPr>
    <w:rPr>
      <w:rFonts w:ascii="CTimesBold" w:hAnsi="CTimesBold" w:cs="Times New Roman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4A2F"/>
    <w:rPr>
      <w:rFonts w:ascii="CTimesBold" w:eastAsia="Batang" w:hAnsi="CTimesBold" w:cs="Times New Roman"/>
      <w:szCs w:val="20"/>
    </w:rPr>
  </w:style>
  <w:style w:type="character" w:styleId="Hyperlink">
    <w:name w:val="Hyperlink"/>
    <w:basedOn w:val="DefaultParagraphFont"/>
    <w:rsid w:val="004A4A2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rsid w:val="004A4A2F"/>
    <w:pPr>
      <w:widowControl w:val="0"/>
      <w:spacing w:after="120"/>
    </w:pPr>
    <w:rPr>
      <w:rFonts w:ascii="CTimesRoman" w:eastAsia="Times New Roman" w:hAnsi="CTimes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uiPriority w:val="99"/>
    <w:semiHidden/>
    <w:rsid w:val="004A4A2F"/>
    <w:rPr>
      <w:rFonts w:ascii="Times New Roman" w:eastAsia="Batang" w:hAnsi="Times New Roman" w:cs="Tahoma"/>
      <w:sz w:val="24"/>
      <w:szCs w:val="24"/>
      <w:lang w:val="sr-Latn-CS"/>
    </w:rPr>
  </w:style>
  <w:style w:type="character" w:customStyle="1" w:styleId="BodyTextChar1">
    <w:name w:val="Body Text Char1"/>
    <w:link w:val="BodyText"/>
    <w:rsid w:val="004A4A2F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452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523"/>
    <w:rPr>
      <w:rFonts w:ascii="Tahoma" w:eastAsia="Batang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6C3899"/>
    <w:pPr>
      <w:tabs>
        <w:tab w:val="clear" w:pos="1440"/>
      </w:tabs>
      <w:ind w:left="720"/>
      <w:contextualSpacing/>
      <w:jc w:val="left"/>
    </w:pPr>
    <w:rPr>
      <w:rFonts w:ascii="Franklin Gothic Book" w:eastAsia="Times New Roman" w:hAnsi="Franklin Gothic Book" w:cs="Times New Roman"/>
      <w:lang w:val="en-US"/>
    </w:rPr>
  </w:style>
  <w:style w:type="paragraph" w:styleId="NoSpacing">
    <w:name w:val="No Spacing"/>
    <w:link w:val="NoSpacingChar"/>
    <w:qFormat/>
    <w:rsid w:val="006C3899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6C3899"/>
    <w:rPr>
      <w:rFonts w:ascii="Franklin Gothic Book" w:eastAsia="Times New Roman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ravacarina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ravacarina.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d__x0430__x0441__x043b__x043e__x0432_1 xmlns="d4a8f906-e63d-4ac7-a1b8-b00f956a2cf4" xsi:nil="true"/>
    <_x0414__x0430__x0442__x0443__x043c_ xmlns="d4a8f906-e63d-4ac7-a1b8-b00f956a2c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35F3A67B1384E92EF712DE86D2E9F" ma:contentTypeVersion="3" ma:contentTypeDescription="Kreiraj novi dokument." ma:contentTypeScope="" ma:versionID="f59c5521689bc5629d2fd9cee3ef8ada">
  <xsd:schema xmlns:xsd="http://www.w3.org/2001/XMLSchema" xmlns:p="http://schemas.microsoft.com/office/2006/metadata/properties" xmlns:ns2="d4a8f906-e63d-4ac7-a1b8-b00f956a2cf4" targetNamespace="http://schemas.microsoft.com/office/2006/metadata/properties" ma:root="true" ma:fieldsID="76b647ac8bf821ebc8c9f01a01fff462" ns2:_="">
    <xsd:import namespace="d4a8f906-e63d-4ac7-a1b8-b00f956a2cf4"/>
    <xsd:element name="properties">
      <xsd:complexType>
        <xsd:sequence>
          <xsd:element name="documentManagement">
            <xsd:complexType>
              <xsd:all>
                <xsd:element ref="ns2:_x0414__x0430__x0442__x0443__x043c_" minOccurs="0"/>
                <xsd:element ref="ns2:_x041d__x0430__x0441__x043b__x043e__x0432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a8f906-e63d-4ac7-a1b8-b00f956a2cf4" elementFormDefault="qualified">
    <xsd:import namespace="http://schemas.microsoft.com/office/2006/documentManagement/types"/>
    <xsd:element name="_x0414__x0430__x0442__x0443__x043c_" ma:index="8" nillable="true" ma:displayName="Датум" ma:format="DateOnly" ma:internalName="_x0414__x0430__x0442__x0443__x043c_">
      <xsd:simpleType>
        <xsd:restriction base="dms:DateTime"/>
      </xsd:simpleType>
    </xsd:element>
    <xsd:element name="_x041d__x0430__x0441__x043b__x043e__x0432_1" ma:index="9" nillable="true" ma:displayName="Наслов" ma:internalName="_x041d__x0430__x0441__x043b__x043e__x0432_1">
      <xsd:simpleType>
        <xsd:restriction base="dms:Text">
          <xsd:maxLength value="6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Наслов*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EC84-FC14-47E4-B976-9B41511E196D}"/>
</file>

<file path=customXml/itemProps2.xml><?xml version="1.0" encoding="utf-8"?>
<ds:datastoreItem xmlns:ds="http://schemas.openxmlformats.org/officeDocument/2006/customXml" ds:itemID="{2029C479-C03F-42EA-85EE-13189A09AEB1}"/>
</file>

<file path=customXml/itemProps3.xml><?xml version="1.0" encoding="utf-8"?>
<ds:datastoreItem xmlns:ds="http://schemas.openxmlformats.org/officeDocument/2006/customXml" ds:itemID="{E36A6945-176D-40A8-AA08-C78D35379D21}"/>
</file>

<file path=customXml/itemProps4.xml><?xml version="1.0" encoding="utf-8"?>
<ds:datastoreItem xmlns:ds="http://schemas.openxmlformats.org/officeDocument/2006/customXml" ds:itemID="{2EF232ED-AA2E-4F0A-8FF8-9061CAA55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dudicm</dc:creator>
  <cp:keywords/>
  <dc:description/>
  <cp:lastModifiedBy>Marta Vojvodic</cp:lastModifiedBy>
  <cp:revision>11</cp:revision>
  <dcterms:created xsi:type="dcterms:W3CDTF">2018-02-12T09:50:00Z</dcterms:created>
  <dcterms:modified xsi:type="dcterms:W3CDTF">2020-09-10T11:28:00Z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0x010100C1735F3A67B1384E92EF712DE86D2E9F</vt:lpwstr>
  </property>
</Properties>
</file>