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FD142D" w:rsidRDefault="00FD142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44460D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44460D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44460D" w:rsidRPr="00FD142D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FD142D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НАБАВКА </w:t>
      </w:r>
      <w:r w:rsidR="003A1C50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ДОБАРА ВОЋА ПОВРЋА И ЈАЈА, број 20</w:t>
      </w:r>
      <w:r w:rsidR="00FD142D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</w:p>
    <w:p w:rsidR="00FD142D" w:rsidRPr="00A42761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A42761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Рок за подношење понуда</w:t>
      </w:r>
      <w:r w:rsidR="003A1C50" w:rsidRPr="00A42761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: </w:t>
      </w:r>
      <w:r w:rsidR="00A42761" w:rsidRPr="00A42761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23</w:t>
      </w:r>
      <w:r w:rsidR="00AD04E4" w:rsidRPr="00A42761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.03.2022. године до</w:t>
      </w:r>
      <w:r w:rsidR="00FD142D" w:rsidRPr="00A42761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12:00 часова</w:t>
      </w:r>
    </w:p>
    <w:p w:rsidR="0044460D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</w:t>
      </w:r>
      <w:r w:rsidR="00E90A0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</w:p>
    <w:p w:rsidR="0044460D" w:rsidRPr="003A1C50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44460D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„ПОНУДА - НЕ ОТВАРАЈ – НАБАВКА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3A1C50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ДОБАРА ВОЋА ПОВРЋА И ЈАЈА, број 20</w:t>
      </w:r>
      <w:r w:rsidR="003A1C50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  <w:r>
        <w:rPr>
          <w:rFonts w:ascii="Times New Roman" w:hAnsi="Times New Roman" w:cs="Times New Roman"/>
          <w:sz w:val="24"/>
          <w:szCs w:val="24"/>
          <w:lang w:val="sr-Cyrl-CS"/>
        </w:rPr>
        <w:t>, а на полеђини назив, адресу понуђ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sr-Cyrl-CS"/>
        </w:rPr>
        <w:t>ача и контакт особу.</w:t>
      </w:r>
    </w:p>
    <w:sectPr w:rsidR="0044460D" w:rsidRPr="003A1C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3A1C50"/>
    <w:rsid w:val="0044460D"/>
    <w:rsid w:val="00533611"/>
    <w:rsid w:val="007E72E1"/>
    <w:rsid w:val="00A42761"/>
    <w:rsid w:val="00AD04E4"/>
    <w:rsid w:val="00E90A0F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26C47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Tijana Georgievski</cp:lastModifiedBy>
  <cp:revision>8</cp:revision>
  <dcterms:created xsi:type="dcterms:W3CDTF">2022-01-28T12:44:00Z</dcterms:created>
  <dcterms:modified xsi:type="dcterms:W3CDTF">2022-03-14T08:09:00Z</dcterms:modified>
</cp:coreProperties>
</file>