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196216" w:rsidTr="00114215">
        <w:trPr>
          <w:jc w:val="center"/>
        </w:trPr>
        <w:tc>
          <w:tcPr>
            <w:tcW w:w="8710" w:type="dxa"/>
            <w:shd w:val="clear" w:color="auto" w:fill="FFFFFF"/>
            <w:tcMar>
              <w:top w:w="0" w:type="dxa"/>
              <w:left w:w="108" w:type="dxa"/>
              <w:bottom w:w="0" w:type="dxa"/>
              <w:right w:w="108" w:type="dxa"/>
            </w:tcMar>
          </w:tcPr>
          <w:p w:rsidR="00AE7934" w:rsidRPr="003922CB" w:rsidRDefault="005C4C6A" w:rsidP="00196216">
            <w:pPr>
              <w:suppressAutoHyphens/>
              <w:autoSpaceDN w:val="0"/>
              <w:jc w:val="center"/>
              <w:textAlignment w:val="baseline"/>
              <w:rPr>
                <w:kern w:val="3"/>
                <w:lang w:eastAsia="zh-CN" w:bidi="hi-IN"/>
              </w:rPr>
            </w:pPr>
            <w:r w:rsidRPr="003922CB">
              <w:rPr>
                <w:b/>
                <w:bCs/>
                <w:noProof/>
              </w:rPr>
              <w:drawing>
                <wp:inline distT="0" distB="0" distL="0" distR="0" wp14:anchorId="18765AB2" wp14:editId="0F822E17">
                  <wp:extent cx="461010" cy="666750"/>
                  <wp:effectExtent l="0" t="0" r="0" b="0"/>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66519" cy="674717"/>
                          </a:xfrm>
                          <a:prstGeom prst="rect">
                            <a:avLst/>
                          </a:prstGeom>
                          <a:noFill/>
                          <a:ln>
                            <a:noFill/>
                          </a:ln>
                        </pic:spPr>
                      </pic:pic>
                    </a:graphicData>
                  </a:graphic>
                </wp:inline>
              </w:drawing>
            </w:r>
          </w:p>
          <w:p w:rsidR="00AE7934" w:rsidRPr="003922CB" w:rsidRDefault="005C4C6A" w:rsidP="00196216">
            <w:pPr>
              <w:suppressAutoHyphens/>
              <w:autoSpaceDN w:val="0"/>
              <w:jc w:val="center"/>
              <w:textAlignment w:val="baseline"/>
              <w:rPr>
                <w:b/>
                <w:kern w:val="3"/>
                <w:lang w:val="sr-Cyrl-RS" w:eastAsia="zh-CN" w:bidi="hi-IN"/>
              </w:rPr>
            </w:pPr>
            <w:r w:rsidRPr="003922CB">
              <w:rPr>
                <w:b/>
                <w:kern w:val="3"/>
                <w:lang w:val="sr-Cyrl-RS" w:eastAsia="zh-CN" w:bidi="hi-IN"/>
              </w:rPr>
              <w:t>Република Србија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МИНИСТАРСТВО ФИНАНСИЈА</w:t>
            </w:r>
          </w:p>
          <w:p w:rsidR="00AE7934" w:rsidRPr="003922CB" w:rsidRDefault="005C4C6A" w:rsidP="00196216">
            <w:pPr>
              <w:suppressAutoHyphens/>
              <w:autoSpaceDN w:val="0"/>
              <w:jc w:val="center"/>
              <w:textAlignment w:val="baseline"/>
              <w:rPr>
                <w:b/>
                <w:kern w:val="3"/>
                <w:lang w:val="ru-RU" w:eastAsia="zh-CN" w:bidi="hi-IN"/>
              </w:rPr>
            </w:pPr>
            <w:r w:rsidRPr="003922CB">
              <w:rPr>
                <w:b/>
                <w:kern w:val="3"/>
                <w:lang w:val="ru-RU" w:eastAsia="zh-CN" w:bidi="hi-IN"/>
              </w:rPr>
              <w:t>УПРАВА ЦАРИНА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Булевар Зорана Ђинђића 155а</w:t>
            </w:r>
          </w:p>
        </w:tc>
      </w:tr>
    </w:tbl>
    <w:p w:rsidR="00AE7934" w:rsidRPr="003922CB" w:rsidRDefault="00C312E7" w:rsidP="00C312E7">
      <w:pPr>
        <w:suppressAutoHyphens/>
        <w:autoSpaceDN w:val="0"/>
        <w:ind w:left="2880" w:firstLine="720"/>
        <w:textAlignment w:val="baseline"/>
        <w:rPr>
          <w:kern w:val="3"/>
          <w:lang w:val="ru-RU" w:eastAsia="zh-CN" w:bidi="hi-IN"/>
        </w:rPr>
      </w:pPr>
      <w:r w:rsidRPr="003922CB">
        <w:rPr>
          <w:b/>
          <w:kern w:val="3"/>
          <w:lang w:val="ru-RU" w:eastAsia="zh-CN" w:bidi="hi-IN"/>
        </w:rPr>
        <w:t>11070 Нови Београд</w:t>
      </w:r>
    </w:p>
    <w:p w:rsidR="00AE7934" w:rsidRPr="003922CB" w:rsidRDefault="00AE7934" w:rsidP="00196216">
      <w:pPr>
        <w:tabs>
          <w:tab w:val="left" w:pos="5030"/>
        </w:tabs>
        <w:suppressAutoHyphens/>
        <w:autoSpaceDN w:val="0"/>
        <w:textAlignment w:val="baseline"/>
        <w:rPr>
          <w:kern w:val="3"/>
          <w:lang w:val="ru-RU" w:eastAsia="zh-CN" w:bidi="hi-IN"/>
        </w:rPr>
      </w:pPr>
    </w:p>
    <w:p w:rsidR="00AE7934" w:rsidRPr="003922CB" w:rsidRDefault="00AE7934" w:rsidP="00196216">
      <w:pPr>
        <w:tabs>
          <w:tab w:val="left" w:pos="5030"/>
        </w:tabs>
        <w:suppressAutoHyphens/>
        <w:autoSpaceDN w:val="0"/>
        <w:textAlignment w:val="baseline"/>
        <w:rPr>
          <w:kern w:val="3"/>
          <w:lang w:val="ru-RU" w:eastAsia="zh-CN" w:bidi="hi-IN"/>
        </w:rPr>
      </w:pPr>
    </w:p>
    <w:p w:rsidR="00AE7934" w:rsidRPr="003922CB" w:rsidRDefault="00AE7934" w:rsidP="00196216">
      <w:pPr>
        <w:suppressAutoHyphens/>
        <w:autoSpaceDN w:val="0"/>
        <w:textAlignment w:val="baseline"/>
        <w:rPr>
          <w:kern w:val="3"/>
          <w:lang w:val="ru-RU" w:eastAsia="zh-CN" w:bidi="hi-IN"/>
        </w:rPr>
      </w:pPr>
    </w:p>
    <w:p w:rsidR="00AE7934" w:rsidRPr="003922CB" w:rsidRDefault="00AE7934" w:rsidP="00196216">
      <w:pPr>
        <w:suppressAutoHyphens/>
        <w:autoSpaceDN w:val="0"/>
        <w:textAlignment w:val="baseline"/>
        <w:rPr>
          <w:kern w:val="3"/>
          <w:lang w:val="ru-RU" w:eastAsia="zh-CN" w:bidi="hi-IN"/>
        </w:rPr>
      </w:pPr>
    </w:p>
    <w:p w:rsidR="00AE7934" w:rsidRPr="00A911E6" w:rsidRDefault="005C4C6A" w:rsidP="00196216">
      <w:pPr>
        <w:suppressAutoHyphens/>
        <w:autoSpaceDN w:val="0"/>
        <w:jc w:val="center"/>
        <w:textAlignment w:val="baseline"/>
        <w:rPr>
          <w:b/>
          <w:kern w:val="3"/>
          <w:lang w:val="sr-Cyrl-RS" w:eastAsia="zh-CN" w:bidi="hi-IN"/>
        </w:rPr>
      </w:pPr>
      <w:r w:rsidRPr="003922CB">
        <w:rPr>
          <w:b/>
          <w:kern w:val="3"/>
          <w:lang w:val="ru-RU" w:eastAsia="zh-CN" w:bidi="hi-IN"/>
        </w:rPr>
        <w:t xml:space="preserve">НАБАВКА </w:t>
      </w:r>
      <w:r w:rsidR="0053637F">
        <w:rPr>
          <w:b/>
          <w:kern w:val="3"/>
          <w:lang w:val="sr-Cyrl-RS" w:eastAsia="zh-CN" w:bidi="hi-IN"/>
        </w:rPr>
        <w:t>ДОБАРА – КАНЦЕЛАРИЈСКИ НАМЕШТАЈ ПО МЕРИ</w:t>
      </w:r>
    </w:p>
    <w:p w:rsidR="00682B67" w:rsidRPr="003922CB" w:rsidRDefault="00682B67" w:rsidP="00196216">
      <w:pPr>
        <w:suppressAutoHyphens/>
        <w:autoSpaceDN w:val="0"/>
        <w:spacing w:line="360" w:lineRule="auto"/>
        <w:textAlignment w:val="baseline"/>
        <w:outlineLvl w:val="0"/>
        <w:rPr>
          <w:b/>
          <w:kern w:val="3"/>
          <w:sz w:val="32"/>
          <w:szCs w:val="32"/>
          <w:lang w:val="sr-Cyrl-RS" w:eastAsia="zh-CN" w:bidi="hi-IN"/>
        </w:rPr>
      </w:pPr>
    </w:p>
    <w:p w:rsidR="00AE7934" w:rsidRPr="003922CB" w:rsidRDefault="00AE7934" w:rsidP="00196216">
      <w:pPr>
        <w:suppressAutoHyphens/>
        <w:autoSpaceDN w:val="0"/>
        <w:spacing w:line="360" w:lineRule="auto"/>
        <w:jc w:val="center"/>
        <w:textAlignment w:val="baseline"/>
        <w:outlineLvl w:val="0"/>
        <w:rPr>
          <w:b/>
          <w:kern w:val="3"/>
          <w:lang w:val="sr-Latn-RS" w:eastAsia="zh-CN" w:bidi="hi-IN"/>
        </w:rPr>
      </w:pPr>
      <w:r w:rsidRPr="003922CB">
        <w:rPr>
          <w:b/>
          <w:kern w:val="3"/>
          <w:lang w:val="sr-Cyrl-RS" w:eastAsia="zh-CN" w:bidi="hi-IN"/>
        </w:rPr>
        <w:t xml:space="preserve">НАБАВКА БРОЈ </w:t>
      </w:r>
      <w:r w:rsidR="0053637F">
        <w:rPr>
          <w:b/>
          <w:kern w:val="3"/>
          <w:lang w:val="sr-Latn-RS" w:eastAsia="zh-CN" w:bidi="hi-IN"/>
        </w:rPr>
        <w:t>46</w:t>
      </w:r>
      <w:r w:rsidRPr="003922CB">
        <w:rPr>
          <w:b/>
          <w:kern w:val="3"/>
          <w:lang w:val="sr-Cyrl-RS" w:eastAsia="zh-CN" w:bidi="hi-IN"/>
        </w:rPr>
        <w:t>/2</w:t>
      </w:r>
      <w:r w:rsidR="00A069BC" w:rsidRPr="003922CB">
        <w:rPr>
          <w:b/>
          <w:kern w:val="3"/>
          <w:lang w:val="sr-Latn-RS" w:eastAsia="zh-CN" w:bidi="hi-IN"/>
        </w:rPr>
        <w:t>2</w:t>
      </w:r>
    </w:p>
    <w:p w:rsidR="00AE7934" w:rsidRPr="003922CB" w:rsidRDefault="00AE7934" w:rsidP="00196216">
      <w:pPr>
        <w:jc w:val="center"/>
        <w:rPr>
          <w:kern w:val="3"/>
          <w:lang w:val="sr-Cyrl-RS" w:eastAsia="zh-CN" w:bidi="hi-IN"/>
        </w:rPr>
      </w:pPr>
      <w:r w:rsidRPr="003922CB">
        <w:rPr>
          <w:kern w:val="3"/>
          <w:lang w:val="sr-Cyrl-RS" w:eastAsia="zh-CN" w:bidi="hi-IN"/>
        </w:rPr>
        <w:t>члан 27. став</w:t>
      </w:r>
      <w:r w:rsidR="00157E62">
        <w:rPr>
          <w:kern w:val="3"/>
          <w:lang w:val="sr-Cyrl-RS" w:eastAsia="zh-CN" w:bidi="hi-IN"/>
        </w:rPr>
        <w:t xml:space="preserve"> 1</w:t>
      </w:r>
      <w:r w:rsidRPr="003922CB">
        <w:rPr>
          <w:kern w:val="3"/>
          <w:lang w:val="sr-Cyrl-RS" w:eastAsia="zh-CN" w:bidi="hi-IN"/>
        </w:rPr>
        <w:t>. тачка 1. Закона о јавним набавка</w:t>
      </w:r>
      <w:r w:rsidR="00104143" w:rsidRPr="003922CB">
        <w:rPr>
          <w:kern w:val="3"/>
          <w:lang w:val="sr-Cyrl-RS" w:eastAsia="zh-CN" w:bidi="hi-IN"/>
        </w:rPr>
        <w:t>ма</w:t>
      </w:r>
    </w:p>
    <w:p w:rsidR="00AE7934" w:rsidRPr="003922CB" w:rsidRDefault="00AE7934" w:rsidP="00196216">
      <w:pPr>
        <w:jc w:val="center"/>
        <w:rPr>
          <w:kern w:val="3"/>
          <w:lang w:val="sr-Cyrl-RS" w:eastAsia="zh-CN" w:bidi="hi-IN"/>
        </w:rPr>
      </w:pPr>
      <w:r w:rsidRPr="003922CB">
        <w:rPr>
          <w:kern w:val="3"/>
          <w:lang w:val="sr-Cyrl-RS" w:eastAsia="zh-CN" w:bidi="hi-IN"/>
        </w:rPr>
        <w:t xml:space="preserve"> („Службени гласник РС“ број 91/2019),</w:t>
      </w:r>
    </w:p>
    <w:p w:rsidR="00AE7934" w:rsidRPr="003922CB" w:rsidRDefault="00AE7934" w:rsidP="00196216">
      <w:pPr>
        <w:jc w:val="center"/>
        <w:rPr>
          <w:bCs/>
          <w:sz w:val="22"/>
          <w:szCs w:val="22"/>
          <w:lang w:val="sr-Cyrl-RS"/>
        </w:rPr>
      </w:pPr>
      <w:r w:rsidRPr="003922CB">
        <w:rPr>
          <w:kern w:val="3"/>
          <w:lang w:val="sr-Cyrl-RS" w:eastAsia="zh-CN" w:bidi="hi-IN"/>
        </w:rPr>
        <w:t xml:space="preserve"> - набавка на коју се закон не примењује -</w:t>
      </w: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jc w:val="center"/>
        <w:rPr>
          <w:b/>
          <w:bCs/>
          <w:sz w:val="28"/>
          <w:szCs w:val="28"/>
          <w:lang w:val="sr-Cyrl-CS"/>
        </w:rPr>
      </w:pPr>
      <w:r w:rsidRPr="003922CB">
        <w:rPr>
          <w:b/>
          <w:bCs/>
          <w:sz w:val="28"/>
          <w:szCs w:val="28"/>
          <w:lang w:val="sr-Cyrl-CS"/>
        </w:rPr>
        <w:t>ОБРАЗАЦ   ПОНУДЕ</w:t>
      </w:r>
    </w:p>
    <w:p w:rsidR="00AE7934" w:rsidRDefault="00AE7934" w:rsidP="0090036C">
      <w:pPr>
        <w:rPr>
          <w:b/>
          <w:bCs/>
          <w:sz w:val="32"/>
          <w:szCs w:val="32"/>
          <w:lang w:val="sr-Cyrl-CS"/>
        </w:rPr>
      </w:pPr>
    </w:p>
    <w:p w:rsidR="00C312E7" w:rsidRPr="003922CB" w:rsidRDefault="00C312E7" w:rsidP="0090036C">
      <w:pPr>
        <w:rPr>
          <w:b/>
          <w:bCs/>
          <w:sz w:val="32"/>
          <w:szCs w:val="32"/>
          <w:lang w:val="sr-Cyrl-C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90036C" w:rsidRPr="003922CB" w:rsidTr="00C312E7">
        <w:trPr>
          <w:trHeight w:val="680"/>
        </w:trPr>
        <w:tc>
          <w:tcPr>
            <w:tcW w:w="2070" w:type="dxa"/>
            <w:vAlign w:val="bottom"/>
          </w:tcPr>
          <w:p w:rsidR="0090036C" w:rsidRPr="003922CB" w:rsidRDefault="0090036C" w:rsidP="0090036C">
            <w:pPr>
              <w:widowControl w:val="0"/>
              <w:jc w:val="right"/>
              <w:rPr>
                <w:lang w:val="sr-Cyrl-CS"/>
              </w:rPr>
            </w:pPr>
            <w:proofErr w:type="spellStart"/>
            <w:r w:rsidRPr="003922CB">
              <w:rPr>
                <w:b/>
              </w:rPr>
              <w:t>Понуда</w:t>
            </w:r>
            <w:proofErr w:type="spellEnd"/>
            <w:r w:rsidRPr="003922CB">
              <w:rPr>
                <w:b/>
              </w:rPr>
              <w:t xml:space="preserve"> </w:t>
            </w:r>
            <w:proofErr w:type="spellStart"/>
            <w:r w:rsidRPr="003922CB">
              <w:rPr>
                <w:b/>
              </w:rPr>
              <w:t>број</w:t>
            </w:r>
            <w:proofErr w:type="spellEnd"/>
            <w:r w:rsidRPr="003922CB">
              <w:rPr>
                <w:b/>
              </w:rPr>
              <w:t>:</w:t>
            </w:r>
          </w:p>
        </w:tc>
        <w:tc>
          <w:tcPr>
            <w:tcW w:w="3702" w:type="dxa"/>
            <w:tcBorders>
              <w:top w:val="nil"/>
              <w:left w:val="nil"/>
              <w:bottom w:val="single" w:sz="4" w:space="0" w:color="auto"/>
              <w:right w:val="nil"/>
            </w:tcBorders>
            <w:vAlign w:val="bottom"/>
          </w:tcPr>
          <w:p w:rsidR="0090036C" w:rsidRPr="003922CB" w:rsidRDefault="0090036C" w:rsidP="0090036C">
            <w:pPr>
              <w:widowControl w:val="0"/>
              <w:jc w:val="right"/>
              <w:rPr>
                <w:lang w:val="sr-Cyrl-CS"/>
              </w:rPr>
            </w:pPr>
          </w:p>
        </w:tc>
      </w:tr>
      <w:tr w:rsidR="0090036C" w:rsidRPr="003922CB" w:rsidTr="00C312E7">
        <w:trPr>
          <w:trHeight w:val="680"/>
        </w:trPr>
        <w:tc>
          <w:tcPr>
            <w:tcW w:w="2070" w:type="dxa"/>
            <w:vAlign w:val="bottom"/>
          </w:tcPr>
          <w:p w:rsidR="0090036C" w:rsidRPr="003922CB" w:rsidRDefault="0090036C" w:rsidP="0090036C">
            <w:pPr>
              <w:widowControl w:val="0"/>
              <w:jc w:val="right"/>
              <w:rPr>
                <w:b/>
                <w:lang w:val="sr-Cyrl-CS"/>
              </w:rPr>
            </w:pPr>
            <w:proofErr w:type="spellStart"/>
            <w:r w:rsidRPr="003922CB">
              <w:rPr>
                <w:b/>
              </w:rPr>
              <w:t>Датум</w:t>
            </w:r>
            <w:proofErr w:type="spellEnd"/>
            <w:r w:rsidRPr="003922CB">
              <w:rPr>
                <w:b/>
              </w:rPr>
              <w:t>:</w:t>
            </w:r>
          </w:p>
        </w:tc>
        <w:tc>
          <w:tcPr>
            <w:tcW w:w="3702" w:type="dxa"/>
            <w:tcBorders>
              <w:top w:val="single" w:sz="4" w:space="0" w:color="auto"/>
              <w:left w:val="nil"/>
              <w:bottom w:val="single" w:sz="4" w:space="0" w:color="auto"/>
              <w:right w:val="nil"/>
            </w:tcBorders>
            <w:vAlign w:val="bottom"/>
          </w:tcPr>
          <w:p w:rsidR="0090036C" w:rsidRPr="003922CB" w:rsidRDefault="0090036C" w:rsidP="0090036C">
            <w:pPr>
              <w:widowControl w:val="0"/>
              <w:jc w:val="right"/>
              <w:rPr>
                <w:lang w:val="sr-Cyrl-CS"/>
              </w:rPr>
            </w:pPr>
          </w:p>
        </w:tc>
      </w:tr>
    </w:tbl>
    <w:p w:rsidR="00AE7934" w:rsidRPr="003922CB" w:rsidRDefault="00AE7934" w:rsidP="00196216">
      <w:pPr>
        <w:jc w:val="center"/>
        <w:rPr>
          <w:b/>
          <w:bCs/>
          <w:sz w:val="32"/>
          <w:szCs w:val="32"/>
          <w:lang w:val="sr-Cyrl-CS"/>
        </w:rPr>
      </w:pPr>
    </w:p>
    <w:p w:rsidR="00AE7934" w:rsidRPr="003922CB" w:rsidRDefault="00AE7934" w:rsidP="00196216">
      <w:pPr>
        <w:jc w:val="center"/>
        <w:rPr>
          <w:b/>
          <w:bCs/>
          <w:sz w:val="22"/>
          <w:szCs w:val="22"/>
          <w:lang w:val="sr-Cyrl-CS"/>
        </w:rPr>
      </w:pPr>
    </w:p>
    <w:p w:rsidR="00AE7934" w:rsidRPr="003922CB" w:rsidRDefault="00AE7934" w:rsidP="00196216">
      <w:pPr>
        <w:rPr>
          <w:bCs/>
          <w:sz w:val="22"/>
          <w:szCs w:val="22"/>
        </w:rPr>
      </w:pPr>
    </w:p>
    <w:p w:rsidR="00AE7934" w:rsidRPr="003922CB" w:rsidRDefault="00AE7934" w:rsidP="00196216">
      <w:pPr>
        <w:tabs>
          <w:tab w:val="left" w:pos="7701"/>
        </w:tabs>
        <w:rPr>
          <w:bCs/>
          <w:sz w:val="22"/>
          <w:szCs w:val="22"/>
          <w:lang w:val="sr-Cyrl-CS"/>
        </w:rPr>
      </w:pPr>
      <w:r w:rsidRPr="003922CB">
        <w:rPr>
          <w:bCs/>
          <w:sz w:val="22"/>
          <w:szCs w:val="22"/>
          <w:lang w:val="sr-Cyrl-CS"/>
        </w:rPr>
        <w:tab/>
      </w: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Default="00AE7934" w:rsidP="00196216">
      <w:pPr>
        <w:tabs>
          <w:tab w:val="left" w:pos="7701"/>
        </w:tabs>
        <w:rPr>
          <w:bCs/>
          <w:sz w:val="22"/>
          <w:szCs w:val="22"/>
          <w:lang w:val="sr-Cyrl-CS"/>
        </w:rPr>
      </w:pPr>
    </w:p>
    <w:p w:rsidR="00C312E7" w:rsidRPr="003922CB" w:rsidRDefault="00C312E7" w:rsidP="00196216">
      <w:pPr>
        <w:tabs>
          <w:tab w:val="left" w:pos="7701"/>
        </w:tabs>
        <w:rPr>
          <w:bCs/>
          <w:sz w:val="22"/>
          <w:szCs w:val="22"/>
          <w:lang w:val="sr-Cyrl-CS"/>
        </w:rPr>
      </w:pPr>
    </w:p>
    <w:p w:rsidR="00AE7934" w:rsidRDefault="00AE7934" w:rsidP="00196216">
      <w:pPr>
        <w:tabs>
          <w:tab w:val="left" w:pos="7701"/>
        </w:tabs>
        <w:rPr>
          <w:bCs/>
          <w:sz w:val="22"/>
          <w:szCs w:val="22"/>
          <w:lang w:val="sr-Cyrl-CS"/>
        </w:rPr>
      </w:pPr>
    </w:p>
    <w:p w:rsidR="00C312E7" w:rsidRDefault="00C312E7" w:rsidP="00196216">
      <w:pPr>
        <w:tabs>
          <w:tab w:val="left" w:pos="7701"/>
        </w:tabs>
        <w:rPr>
          <w:bCs/>
          <w:sz w:val="22"/>
          <w:szCs w:val="22"/>
          <w:lang w:val="sr-Cyrl-CS"/>
        </w:rPr>
      </w:pPr>
    </w:p>
    <w:p w:rsidR="00C312E7" w:rsidRDefault="00C312E7" w:rsidP="00196216">
      <w:pPr>
        <w:tabs>
          <w:tab w:val="left" w:pos="7701"/>
        </w:tabs>
        <w:rPr>
          <w:bCs/>
          <w:sz w:val="22"/>
          <w:szCs w:val="22"/>
          <w:lang w:val="sr-Cyrl-CS"/>
        </w:rPr>
      </w:pPr>
    </w:p>
    <w:p w:rsidR="00C312E7" w:rsidRPr="003922CB" w:rsidRDefault="00C312E7"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rPr>
          <w:b/>
          <w:i/>
          <w:lang w:val="sr-Cyrl-RS"/>
        </w:rPr>
      </w:pPr>
    </w:p>
    <w:p w:rsidR="00AE7934" w:rsidRPr="003922CB" w:rsidRDefault="00AE7934" w:rsidP="00196216">
      <w:pPr>
        <w:tabs>
          <w:tab w:val="left" w:pos="7701"/>
        </w:tabs>
        <w:rPr>
          <w:bCs/>
          <w:sz w:val="22"/>
          <w:szCs w:val="22"/>
          <w:lang w:val="sr-Cyrl-CS"/>
        </w:rPr>
      </w:pPr>
    </w:p>
    <w:p w:rsidR="00AE7934" w:rsidRDefault="00AE7934" w:rsidP="00196216">
      <w:pPr>
        <w:rPr>
          <w:sz w:val="22"/>
          <w:szCs w:val="22"/>
          <w:lang w:val="sr-Cyrl-CS"/>
        </w:rPr>
      </w:pPr>
    </w:p>
    <w:p w:rsidR="00A911E6" w:rsidRDefault="00A911E6" w:rsidP="00196216">
      <w:pPr>
        <w:rPr>
          <w:sz w:val="22"/>
          <w:szCs w:val="22"/>
          <w:lang w:val="sr-Cyrl-CS"/>
        </w:rPr>
      </w:pPr>
    </w:p>
    <w:p w:rsidR="00A911E6" w:rsidRPr="003922CB" w:rsidRDefault="00A911E6" w:rsidP="00196216">
      <w:pPr>
        <w:rPr>
          <w:sz w:val="22"/>
          <w:szCs w:val="22"/>
          <w:lang w:val="sr-Cyrl-CS"/>
        </w:rPr>
      </w:pPr>
    </w:p>
    <w:p w:rsidR="0091551A" w:rsidRPr="003922CB" w:rsidRDefault="0091551A" w:rsidP="00196216">
      <w:pPr>
        <w:jc w:val="center"/>
        <w:rPr>
          <w:b/>
        </w:rPr>
      </w:pPr>
      <w:r w:rsidRPr="003922CB">
        <w:rPr>
          <w:b/>
        </w:rPr>
        <w:t>ПОДАЦИ О ПОНУЂАЧУ</w:t>
      </w:r>
    </w:p>
    <w:p w:rsidR="0091551A" w:rsidRPr="003922CB" w:rsidRDefault="0091551A" w:rsidP="00196216">
      <w:pPr>
        <w:jc w:val="center"/>
        <w:rPr>
          <w:b/>
        </w:rPr>
      </w:pPr>
    </w:p>
    <w:p w:rsidR="0091551A" w:rsidRPr="003922CB" w:rsidRDefault="0091551A" w:rsidP="00196216"/>
    <w:tbl>
      <w:tblPr>
        <w:tblW w:w="8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943"/>
      </w:tblGrid>
      <w:tr w:rsidR="0091551A" w:rsidRPr="003922CB" w:rsidTr="00CC70D4">
        <w:trPr>
          <w:trHeight w:val="1215"/>
          <w:jc w:val="center"/>
        </w:trPr>
        <w:tc>
          <w:tcPr>
            <w:tcW w:w="2422" w:type="dxa"/>
            <w:vAlign w:val="center"/>
          </w:tcPr>
          <w:p w:rsidR="0091551A" w:rsidRPr="003922CB" w:rsidRDefault="0091551A" w:rsidP="00196216">
            <w:pPr>
              <w:spacing w:line="360" w:lineRule="auto"/>
              <w:rPr>
                <w:b/>
                <w:lang w:val="ru-RU"/>
              </w:rPr>
            </w:pPr>
            <w:r w:rsidRPr="003922CB">
              <w:rPr>
                <w:b/>
                <w:sz w:val="22"/>
                <w:szCs w:val="22"/>
                <w:lang w:val="ru-RU"/>
              </w:rPr>
              <w:t>Пословно име</w:t>
            </w:r>
          </w:p>
          <w:p w:rsidR="0091551A" w:rsidRPr="003922CB" w:rsidRDefault="004F13CE" w:rsidP="00196216">
            <w:pPr>
              <w:spacing w:line="360" w:lineRule="auto"/>
              <w:rPr>
                <w:b/>
                <w:lang w:val="ru-RU"/>
              </w:rPr>
            </w:pPr>
            <w:r>
              <w:rPr>
                <w:b/>
                <w:sz w:val="22"/>
                <w:szCs w:val="22"/>
                <w:lang w:val="ru-RU"/>
              </w:rPr>
              <w:t>или скраћани назив:</w:t>
            </w:r>
          </w:p>
        </w:tc>
        <w:tc>
          <w:tcPr>
            <w:tcW w:w="5943" w:type="dxa"/>
            <w:vAlign w:val="center"/>
          </w:tcPr>
          <w:p w:rsidR="0091551A" w:rsidRPr="003922CB" w:rsidRDefault="0091551A" w:rsidP="00196216">
            <w:pPr>
              <w:rPr>
                <w:lang w:val="ru-RU"/>
              </w:rPr>
            </w:pPr>
          </w:p>
        </w:tc>
      </w:tr>
    </w:tbl>
    <w:p w:rsidR="0091551A" w:rsidRPr="003922CB" w:rsidRDefault="0091551A" w:rsidP="00196216">
      <w:pPr>
        <w:rPr>
          <w:lang w:val="ru-RU"/>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1551A" w:rsidRPr="003922CB" w:rsidTr="0091551A">
        <w:trPr>
          <w:trHeight w:val="706"/>
          <w:jc w:val="center"/>
        </w:trPr>
        <w:tc>
          <w:tcPr>
            <w:tcW w:w="1863" w:type="dxa"/>
            <w:vMerge w:val="restart"/>
            <w:shd w:val="clear" w:color="auto" w:fill="E0E0E0"/>
            <w:vAlign w:val="center"/>
          </w:tcPr>
          <w:p w:rsidR="0091551A" w:rsidRPr="003922CB" w:rsidRDefault="0091551A" w:rsidP="00196216">
            <w:pPr>
              <w:spacing w:line="360" w:lineRule="auto"/>
              <w:jc w:val="center"/>
              <w:rPr>
                <w:b/>
              </w:rPr>
            </w:pPr>
            <w:proofErr w:type="spellStart"/>
            <w:r w:rsidRPr="003922CB">
              <w:rPr>
                <w:b/>
                <w:sz w:val="22"/>
                <w:szCs w:val="22"/>
              </w:rPr>
              <w:t>Адреса</w:t>
            </w:r>
            <w:proofErr w:type="spellEnd"/>
            <w:r w:rsidRPr="003922CB">
              <w:rPr>
                <w:b/>
                <w:sz w:val="22"/>
                <w:szCs w:val="22"/>
              </w:rPr>
              <w:t xml:space="preserve"> </w:t>
            </w:r>
          </w:p>
          <w:p w:rsidR="0091551A" w:rsidRPr="003922CB" w:rsidRDefault="0091551A" w:rsidP="00196216">
            <w:pPr>
              <w:spacing w:line="360" w:lineRule="auto"/>
              <w:jc w:val="center"/>
              <w:rPr>
                <w:b/>
              </w:rPr>
            </w:pPr>
            <w:proofErr w:type="spellStart"/>
            <w:r w:rsidRPr="003922CB">
              <w:rPr>
                <w:b/>
                <w:sz w:val="22"/>
                <w:szCs w:val="22"/>
              </w:rPr>
              <w:t>седишта</w:t>
            </w:r>
            <w:proofErr w:type="spellEnd"/>
          </w:p>
        </w:tc>
        <w:tc>
          <w:tcPr>
            <w:tcW w:w="1817" w:type="dxa"/>
            <w:vAlign w:val="center"/>
          </w:tcPr>
          <w:p w:rsidR="0091551A" w:rsidRPr="004F13CE" w:rsidRDefault="0091551A" w:rsidP="00196216">
            <w:pPr>
              <w:rPr>
                <w:b/>
                <w:lang w:val="sr-Cyrl-RS"/>
              </w:rPr>
            </w:pPr>
            <w:proofErr w:type="spellStart"/>
            <w:r w:rsidRPr="003922CB">
              <w:rPr>
                <w:b/>
                <w:sz w:val="22"/>
                <w:szCs w:val="22"/>
              </w:rPr>
              <w:t>Улица</w:t>
            </w:r>
            <w:proofErr w:type="spellEnd"/>
            <w:r w:rsidRPr="003922CB">
              <w:rPr>
                <w:b/>
                <w:sz w:val="22"/>
                <w:szCs w:val="22"/>
              </w:rPr>
              <w:t xml:space="preserve"> и </w:t>
            </w:r>
            <w:proofErr w:type="spellStart"/>
            <w:r w:rsidRPr="003922CB">
              <w:rPr>
                <w:b/>
                <w:sz w:val="22"/>
                <w:szCs w:val="22"/>
              </w:rPr>
              <w:t>број</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1863" w:type="dxa"/>
            <w:vMerge/>
            <w:shd w:val="clear" w:color="auto" w:fill="E0E0E0"/>
            <w:vAlign w:val="center"/>
          </w:tcPr>
          <w:p w:rsidR="0091551A" w:rsidRPr="003922CB" w:rsidRDefault="0091551A" w:rsidP="00196216">
            <w:pPr>
              <w:jc w:val="cente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Место</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1863" w:type="dxa"/>
            <w:vMerge/>
            <w:shd w:val="clear" w:color="auto" w:fill="E0E0E0"/>
            <w:vAlign w:val="center"/>
          </w:tcPr>
          <w:p w:rsidR="0091551A" w:rsidRPr="003922CB" w:rsidRDefault="0091551A" w:rsidP="00196216">
            <w:pP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Општина</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Матични</w:t>
            </w:r>
            <w:proofErr w:type="spellEnd"/>
            <w:r w:rsidRPr="003922CB">
              <w:rPr>
                <w:b/>
                <w:sz w:val="22"/>
                <w:szCs w:val="22"/>
              </w:rPr>
              <w:t xml:space="preserve"> </w:t>
            </w:r>
            <w:proofErr w:type="spellStart"/>
            <w:r w:rsidRPr="003922CB">
              <w:rPr>
                <w:b/>
                <w:sz w:val="22"/>
                <w:szCs w:val="22"/>
              </w:rPr>
              <w:t>број</w:t>
            </w:r>
            <w:proofErr w:type="spellEnd"/>
            <w:r w:rsidRPr="003922CB">
              <w:rPr>
                <w:b/>
                <w:sz w:val="22"/>
                <w:szCs w:val="22"/>
              </w:rPr>
              <w:t xml:space="preserve"> </w:t>
            </w:r>
            <w:proofErr w:type="spellStart"/>
            <w:r w:rsidRPr="003922CB">
              <w:rPr>
                <w:b/>
                <w:sz w:val="22"/>
                <w:szCs w:val="22"/>
              </w:rPr>
              <w:t>понуђача</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proofErr w:type="spellStart"/>
            <w:r w:rsidRPr="003922CB">
              <w:rPr>
                <w:b/>
                <w:sz w:val="22"/>
                <w:szCs w:val="22"/>
              </w:rPr>
              <w:t>Порески</w:t>
            </w:r>
            <w:proofErr w:type="spellEnd"/>
            <w:r w:rsidRPr="003922CB">
              <w:rPr>
                <w:b/>
                <w:sz w:val="22"/>
                <w:szCs w:val="22"/>
              </w:rPr>
              <w:t xml:space="preserve"> </w:t>
            </w:r>
          </w:p>
          <w:p w:rsidR="0091551A" w:rsidRPr="0090036C" w:rsidRDefault="0091551A" w:rsidP="00196216">
            <w:pPr>
              <w:rPr>
                <w:b/>
                <w:lang w:val="sr-Cyrl-RS"/>
              </w:rPr>
            </w:pPr>
            <w:proofErr w:type="spellStart"/>
            <w:r w:rsidRPr="003922CB">
              <w:rPr>
                <w:b/>
                <w:sz w:val="22"/>
                <w:szCs w:val="22"/>
              </w:rPr>
              <w:t>идентификациони</w:t>
            </w:r>
            <w:proofErr w:type="spellEnd"/>
            <w:r w:rsidRPr="003922CB">
              <w:rPr>
                <w:b/>
                <w:sz w:val="22"/>
                <w:szCs w:val="22"/>
              </w:rPr>
              <w:t xml:space="preserve"> </w:t>
            </w:r>
            <w:proofErr w:type="spellStart"/>
            <w:r w:rsidRPr="003922CB">
              <w:rPr>
                <w:b/>
                <w:sz w:val="22"/>
                <w:szCs w:val="22"/>
              </w:rPr>
              <w:t>број</w:t>
            </w:r>
            <w:proofErr w:type="spellEnd"/>
            <w:r w:rsidRPr="003922CB">
              <w:rPr>
                <w:b/>
                <w:sz w:val="22"/>
                <w:szCs w:val="22"/>
              </w:rPr>
              <w:t xml:space="preserve"> </w:t>
            </w:r>
            <w:r w:rsidR="0090036C">
              <w:rPr>
                <w:b/>
                <w:sz w:val="22"/>
                <w:szCs w:val="22"/>
                <w:lang w:val="sr-Cyrl-RS"/>
              </w:rPr>
              <w:t>:</w:t>
            </w:r>
          </w:p>
        </w:tc>
        <w:tc>
          <w:tcPr>
            <w:tcW w:w="4657" w:type="dxa"/>
            <w:vAlign w:val="center"/>
          </w:tcPr>
          <w:p w:rsidR="0091551A" w:rsidRPr="003922CB" w:rsidRDefault="0091551A" w:rsidP="00196216"/>
        </w:tc>
      </w:tr>
      <w:tr w:rsidR="000E1A2F" w:rsidRPr="00E63E2B" w:rsidTr="0091551A">
        <w:trPr>
          <w:trHeight w:val="707"/>
          <w:jc w:val="center"/>
        </w:trPr>
        <w:tc>
          <w:tcPr>
            <w:tcW w:w="3680" w:type="dxa"/>
            <w:gridSpan w:val="2"/>
            <w:vAlign w:val="center"/>
          </w:tcPr>
          <w:p w:rsidR="000E1A2F" w:rsidRPr="003922CB" w:rsidRDefault="000E1A2F" w:rsidP="00196216">
            <w:pPr>
              <w:rPr>
                <w:b/>
                <w:lang w:val="sr-Cyrl-RS"/>
              </w:rPr>
            </w:pPr>
            <w:r w:rsidRPr="003922CB">
              <w:rPr>
                <w:b/>
                <w:lang w:val="sr-Cyrl-RS"/>
              </w:rPr>
              <w:t>Статус привредног субјекта (заокружити)</w:t>
            </w:r>
            <w:r w:rsidR="0090036C">
              <w:rPr>
                <w:b/>
                <w:lang w:val="sr-Cyrl-RS"/>
              </w:rPr>
              <w:t>:</w:t>
            </w:r>
          </w:p>
        </w:tc>
        <w:tc>
          <w:tcPr>
            <w:tcW w:w="4657" w:type="dxa"/>
            <w:vAlign w:val="center"/>
          </w:tcPr>
          <w:p w:rsidR="000E1A2F" w:rsidRPr="003922CB" w:rsidRDefault="000E1A2F" w:rsidP="00196216">
            <w:pPr>
              <w:rPr>
                <w:lang w:val="sr-Cyrl-RS"/>
              </w:rPr>
            </w:pPr>
            <w:r w:rsidRPr="003922CB">
              <w:rPr>
                <w:lang w:val="sr-Cyrl-RS"/>
              </w:rPr>
              <w:t>А) Правно лице</w:t>
            </w:r>
          </w:p>
          <w:p w:rsidR="000E1A2F" w:rsidRPr="003922CB" w:rsidRDefault="000E1A2F" w:rsidP="00196216">
            <w:pPr>
              <w:rPr>
                <w:lang w:val="sr-Cyrl-RS"/>
              </w:rPr>
            </w:pPr>
            <w:r w:rsidRPr="003922CB">
              <w:rPr>
                <w:lang w:val="sr-Cyrl-RS"/>
              </w:rPr>
              <w:t>Б) Предузетник</w:t>
            </w:r>
          </w:p>
          <w:p w:rsidR="000E1A2F" w:rsidRPr="003922CB" w:rsidRDefault="000E1A2F" w:rsidP="00196216">
            <w:pPr>
              <w:rPr>
                <w:lang w:val="sr-Cyrl-RS"/>
              </w:rPr>
            </w:pPr>
            <w:r w:rsidRPr="003922CB">
              <w:rPr>
                <w:lang w:val="sr-Cyrl-RS"/>
              </w:rPr>
              <w:t>В) Физичко лице</w:t>
            </w:r>
          </w:p>
        </w:tc>
      </w:tr>
      <w:tr w:rsidR="0091551A" w:rsidRPr="00196216" w:rsidTr="0091551A">
        <w:trPr>
          <w:trHeight w:val="707"/>
          <w:jc w:val="center"/>
        </w:trPr>
        <w:tc>
          <w:tcPr>
            <w:tcW w:w="3680" w:type="dxa"/>
            <w:gridSpan w:val="2"/>
            <w:vAlign w:val="center"/>
          </w:tcPr>
          <w:p w:rsidR="0091551A" w:rsidRPr="003922CB" w:rsidRDefault="000E1A2F" w:rsidP="00196216">
            <w:pPr>
              <w:rPr>
                <w:b/>
                <w:lang w:val="sr-Cyrl-RS"/>
              </w:rPr>
            </w:pPr>
            <w:r w:rsidRPr="003922CB">
              <w:rPr>
                <w:b/>
                <w:lang w:val="sr-Cyrl-RS"/>
              </w:rPr>
              <w:t>Врста привредног друштва (заокружити)</w:t>
            </w:r>
            <w:r w:rsidR="0090036C">
              <w:rPr>
                <w:b/>
                <w:lang w:val="sr-Cyrl-RS"/>
              </w:rPr>
              <w:t>:</w:t>
            </w:r>
          </w:p>
        </w:tc>
        <w:tc>
          <w:tcPr>
            <w:tcW w:w="4657" w:type="dxa"/>
            <w:vAlign w:val="center"/>
          </w:tcPr>
          <w:p w:rsidR="0091551A" w:rsidRPr="003922CB" w:rsidRDefault="000E1A2F" w:rsidP="00196216">
            <w:pPr>
              <w:rPr>
                <w:lang w:val="sr-Cyrl-RS"/>
              </w:rPr>
            </w:pPr>
            <w:r w:rsidRPr="003922CB">
              <w:rPr>
                <w:lang w:val="sr-Cyrl-RS"/>
              </w:rPr>
              <w:t>А) Велико</w:t>
            </w:r>
          </w:p>
          <w:p w:rsidR="000E1A2F" w:rsidRPr="003922CB" w:rsidRDefault="000E1A2F" w:rsidP="00196216">
            <w:pPr>
              <w:rPr>
                <w:lang w:val="sr-Cyrl-RS"/>
              </w:rPr>
            </w:pPr>
            <w:r w:rsidRPr="003922CB">
              <w:rPr>
                <w:lang w:val="sr-Cyrl-RS"/>
              </w:rPr>
              <w:t>Б) Средње</w:t>
            </w:r>
          </w:p>
          <w:p w:rsidR="000E1A2F" w:rsidRPr="003922CB" w:rsidRDefault="000E1A2F" w:rsidP="00196216">
            <w:pPr>
              <w:rPr>
                <w:lang w:val="sr-Cyrl-RS"/>
              </w:rPr>
            </w:pPr>
            <w:r w:rsidRPr="003922CB">
              <w:rPr>
                <w:lang w:val="sr-Cyrl-RS"/>
              </w:rPr>
              <w:t>В) Мало</w:t>
            </w:r>
          </w:p>
          <w:p w:rsidR="000E1A2F" w:rsidRPr="003922CB" w:rsidRDefault="000E1A2F" w:rsidP="00196216">
            <w:pPr>
              <w:rPr>
                <w:lang w:val="sr-Cyrl-RS"/>
              </w:rPr>
            </w:pPr>
            <w:r w:rsidRPr="003922CB">
              <w:rPr>
                <w:lang w:val="sr-Cyrl-RS"/>
              </w:rPr>
              <w:t>Г) Микро</w:t>
            </w:r>
          </w:p>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Одговорно</w:t>
            </w:r>
            <w:proofErr w:type="spellEnd"/>
            <w:r w:rsidRPr="003922CB">
              <w:rPr>
                <w:b/>
                <w:sz w:val="22"/>
                <w:szCs w:val="22"/>
              </w:rPr>
              <w:t xml:space="preserve"> </w:t>
            </w:r>
            <w:proofErr w:type="spellStart"/>
            <w:r w:rsidRPr="003922CB">
              <w:rPr>
                <w:b/>
                <w:sz w:val="22"/>
                <w:szCs w:val="22"/>
              </w:rPr>
              <w:t>лице</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Лице</w:t>
            </w:r>
            <w:proofErr w:type="spellEnd"/>
            <w:r w:rsidRPr="003922CB">
              <w:rPr>
                <w:b/>
                <w:sz w:val="22"/>
                <w:szCs w:val="22"/>
              </w:rPr>
              <w:t xml:space="preserve"> </w:t>
            </w:r>
            <w:proofErr w:type="spellStart"/>
            <w:r w:rsidRPr="003922CB">
              <w:rPr>
                <w:b/>
                <w:sz w:val="22"/>
                <w:szCs w:val="22"/>
              </w:rPr>
              <w:t>за</w:t>
            </w:r>
            <w:proofErr w:type="spellEnd"/>
            <w:r w:rsidRPr="003922CB">
              <w:rPr>
                <w:b/>
                <w:sz w:val="22"/>
                <w:szCs w:val="22"/>
              </w:rPr>
              <w:t xml:space="preserve"> </w:t>
            </w:r>
            <w:proofErr w:type="spellStart"/>
            <w:r w:rsidRPr="003922CB">
              <w:rPr>
                <w:b/>
                <w:sz w:val="22"/>
                <w:szCs w:val="22"/>
              </w:rPr>
              <w:t>контакт</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Телефон</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Телефакс</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r w:rsidRPr="003922CB">
              <w:rPr>
                <w:b/>
                <w:sz w:val="22"/>
                <w:szCs w:val="22"/>
                <w:lang w:val="sr-Latn-CS"/>
              </w:rPr>
              <w:t>e-mail</w:t>
            </w:r>
            <w:r w:rsidRPr="003922CB">
              <w:rPr>
                <w:b/>
                <w:sz w:val="22"/>
                <w:szCs w:val="22"/>
              </w:rPr>
              <w:t>:</w:t>
            </w:r>
          </w:p>
        </w:tc>
        <w:tc>
          <w:tcPr>
            <w:tcW w:w="4657" w:type="dxa"/>
            <w:vAlign w:val="center"/>
          </w:tcPr>
          <w:p w:rsidR="0091551A" w:rsidRPr="003922CB" w:rsidRDefault="0091551A" w:rsidP="00196216"/>
        </w:tc>
      </w:tr>
      <w:tr w:rsidR="0091551A" w:rsidRPr="003922CB" w:rsidTr="0091551A">
        <w:trPr>
          <w:trHeight w:val="77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Рачун</w:t>
            </w:r>
            <w:proofErr w:type="spellEnd"/>
            <w:r w:rsidRPr="003922CB">
              <w:rPr>
                <w:b/>
                <w:sz w:val="22"/>
                <w:szCs w:val="22"/>
              </w:rPr>
              <w:t xml:space="preserve"> </w:t>
            </w:r>
            <w:r w:rsidR="0090036C">
              <w:rPr>
                <w:b/>
                <w:sz w:val="22"/>
                <w:szCs w:val="22"/>
              </w:rPr>
              <w:t>–</w:t>
            </w:r>
            <w:r w:rsidRPr="003922CB">
              <w:rPr>
                <w:b/>
                <w:sz w:val="22"/>
                <w:szCs w:val="22"/>
              </w:rPr>
              <w:t xml:space="preserve"> </w:t>
            </w:r>
            <w:proofErr w:type="spellStart"/>
            <w:r w:rsidRPr="003922CB">
              <w:rPr>
                <w:b/>
                <w:sz w:val="22"/>
                <w:szCs w:val="22"/>
              </w:rPr>
              <w:t>Банка</w:t>
            </w:r>
            <w:proofErr w:type="spellEnd"/>
            <w:r w:rsidR="0090036C">
              <w:rPr>
                <w:b/>
                <w:sz w:val="22"/>
                <w:szCs w:val="22"/>
                <w:lang w:val="sr-Cyrl-RS"/>
              </w:rPr>
              <w:t>:</w:t>
            </w:r>
          </w:p>
        </w:tc>
        <w:tc>
          <w:tcPr>
            <w:tcW w:w="4657" w:type="dxa"/>
            <w:vAlign w:val="center"/>
          </w:tcPr>
          <w:p w:rsidR="0091551A" w:rsidRPr="003922CB" w:rsidRDefault="0091551A" w:rsidP="00196216"/>
        </w:tc>
      </w:tr>
    </w:tbl>
    <w:p w:rsidR="000672CD" w:rsidRDefault="000672CD" w:rsidP="000672CD">
      <w:pPr>
        <w:ind w:left="2880" w:firstLine="720"/>
        <w:rPr>
          <w:b/>
          <w:sz w:val="22"/>
          <w:szCs w:val="22"/>
        </w:rPr>
      </w:pPr>
    </w:p>
    <w:p w:rsidR="0091551A" w:rsidRDefault="000672CD" w:rsidP="000672CD">
      <w:pPr>
        <w:ind w:left="5040" w:firstLine="720"/>
        <w:rPr>
          <w:b/>
          <w:sz w:val="22"/>
          <w:szCs w:val="22"/>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p w:rsidR="000672CD" w:rsidRDefault="000672CD" w:rsidP="000672CD">
      <w:pPr>
        <w:ind w:left="3600" w:firstLine="720"/>
        <w:rPr>
          <w:b/>
          <w:lang w:val="sr-Cyrl-RS"/>
        </w:rPr>
      </w:pPr>
      <w:r>
        <w:rPr>
          <w:b/>
          <w:lang w:val="sr-Cyrl-RS"/>
        </w:rPr>
        <w:t>М.П.</w:t>
      </w:r>
    </w:p>
    <w:p w:rsidR="000672CD" w:rsidRDefault="000672CD" w:rsidP="000672CD">
      <w:pPr>
        <w:ind w:left="3600" w:firstLine="720"/>
        <w:rPr>
          <w:b/>
          <w:lang w:val="sr-Cyrl-RS"/>
        </w:rPr>
      </w:pPr>
    </w:p>
    <w:p w:rsidR="000672CD" w:rsidRDefault="000672CD" w:rsidP="000672CD">
      <w:pPr>
        <w:ind w:left="3600" w:firstLine="720"/>
        <w:rPr>
          <w:b/>
          <w:lang w:val="sr-Cyrl-RS"/>
        </w:rPr>
      </w:pPr>
      <w:r>
        <w:rPr>
          <w:b/>
          <w:lang w:val="sr-Cyrl-RS"/>
        </w:rPr>
        <w:tab/>
      </w:r>
      <w:r>
        <w:rPr>
          <w:b/>
          <w:lang w:val="sr-Cyrl-RS"/>
        </w:rPr>
        <w:tab/>
        <w:t>______________________</w:t>
      </w:r>
    </w:p>
    <w:p w:rsidR="0091551A" w:rsidRPr="003922CB" w:rsidRDefault="000672CD" w:rsidP="00196216">
      <w:r>
        <w:tab/>
      </w:r>
    </w:p>
    <w:tbl>
      <w:tblPr>
        <w:tblW w:w="8910" w:type="dxa"/>
        <w:jc w:val="center"/>
        <w:tblLook w:val="01E0" w:firstRow="1" w:lastRow="1" w:firstColumn="1" w:lastColumn="1" w:noHBand="0" w:noVBand="0"/>
      </w:tblPr>
      <w:tblGrid>
        <w:gridCol w:w="2599"/>
        <w:gridCol w:w="6311"/>
      </w:tblGrid>
      <w:tr w:rsidR="00AE7934" w:rsidRPr="003922CB" w:rsidTr="002D07A5">
        <w:trPr>
          <w:trHeight w:val="2070"/>
          <w:jc w:val="center"/>
        </w:trPr>
        <w:tc>
          <w:tcPr>
            <w:tcW w:w="2599" w:type="dxa"/>
          </w:tcPr>
          <w:p w:rsidR="00AE7934" w:rsidRPr="003922CB" w:rsidRDefault="00AE7934" w:rsidP="00196216">
            <w:pPr>
              <w:rPr>
                <w:b/>
              </w:rPr>
            </w:pPr>
            <w:r w:rsidRPr="003922CB">
              <w:rPr>
                <w:b/>
                <w:lang w:val="sr-Cyrl-RS"/>
              </w:rPr>
              <w:lastRenderedPageBreak/>
              <w:t>Подаци о Наручиоцу</w:t>
            </w:r>
            <w:r w:rsidRPr="003922CB">
              <w:rPr>
                <w:b/>
              </w:rPr>
              <w:t xml:space="preserve">: </w:t>
            </w:r>
          </w:p>
        </w:tc>
        <w:tc>
          <w:tcPr>
            <w:tcW w:w="6311" w:type="dxa"/>
          </w:tcPr>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Управа Царина,</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Београд, Булевар Зорана Ђинђића број 155а</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 xml:space="preserve">ПИБ </w:t>
            </w:r>
            <w:r w:rsidRPr="003922CB">
              <w:rPr>
                <w:b/>
                <w:noProof/>
              </w:rPr>
              <w:t>101685102</w:t>
            </w:r>
          </w:p>
          <w:p w:rsidR="00AE7934" w:rsidRPr="003922CB" w:rsidRDefault="005C4C6A"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Матични број</w:t>
            </w:r>
            <w:r w:rsidR="00AE7934" w:rsidRPr="003922CB">
              <w:rPr>
                <w:b/>
                <w:color w:val="000000"/>
                <w:lang w:val="sr-Cyrl-CS"/>
              </w:rPr>
              <w:t xml:space="preserve"> </w:t>
            </w:r>
            <w:r w:rsidR="00AE7934" w:rsidRPr="003922CB">
              <w:rPr>
                <w:b/>
                <w:spacing w:val="-6"/>
              </w:rPr>
              <w:t>17862146</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ЈБКЈС 10521</w:t>
            </w:r>
          </w:p>
          <w:p w:rsidR="00AE7934" w:rsidRPr="003922CB"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Контакт особа: Зоран Михаиловић</w:t>
            </w:r>
          </w:p>
          <w:p w:rsidR="00AE7934" w:rsidRPr="0053637F" w:rsidRDefault="00AE7934" w:rsidP="00196216">
            <w:pPr>
              <w:pStyle w:val="NoSpacing"/>
              <w:numPr>
                <w:ilvl w:val="0"/>
                <w:numId w:val="2"/>
              </w:numPr>
              <w:tabs>
                <w:tab w:val="left" w:pos="165"/>
              </w:tabs>
              <w:ind w:left="0" w:firstLine="0"/>
              <w:jc w:val="both"/>
              <w:rPr>
                <w:b/>
                <w:color w:val="000000"/>
                <w:lang w:val="sr-Cyrl-CS"/>
              </w:rPr>
            </w:pPr>
            <w:r w:rsidRPr="003922CB">
              <w:rPr>
                <w:b/>
                <w:color w:val="000000"/>
                <w:lang w:val="sr-Cyrl-CS"/>
              </w:rPr>
              <w:t xml:space="preserve">Телефон 011/ </w:t>
            </w:r>
            <w:r w:rsidRPr="003922CB">
              <w:rPr>
                <w:b/>
              </w:rPr>
              <w:t>319-19-10</w:t>
            </w:r>
          </w:p>
        </w:tc>
      </w:tr>
      <w:tr w:rsidR="00AE7934" w:rsidRPr="00A911E6" w:rsidTr="002D07A5">
        <w:trPr>
          <w:trHeight w:val="550"/>
          <w:jc w:val="center"/>
        </w:trPr>
        <w:tc>
          <w:tcPr>
            <w:tcW w:w="2599" w:type="dxa"/>
          </w:tcPr>
          <w:p w:rsidR="00AE7934" w:rsidRPr="003922CB" w:rsidRDefault="00AE7934" w:rsidP="00196216">
            <w:pPr>
              <w:rPr>
                <w:b/>
              </w:rPr>
            </w:pPr>
            <w:proofErr w:type="spellStart"/>
            <w:r w:rsidRPr="003922CB">
              <w:rPr>
                <w:b/>
              </w:rPr>
              <w:t>Предмет</w:t>
            </w:r>
            <w:proofErr w:type="spellEnd"/>
            <w:r w:rsidRPr="003922CB">
              <w:rPr>
                <w:b/>
              </w:rPr>
              <w:t xml:space="preserve"> </w:t>
            </w:r>
            <w:proofErr w:type="spellStart"/>
            <w:r w:rsidRPr="003922CB">
              <w:rPr>
                <w:b/>
              </w:rPr>
              <w:t>набавке</w:t>
            </w:r>
            <w:proofErr w:type="spellEnd"/>
            <w:r w:rsidRPr="003922CB">
              <w:rPr>
                <w:b/>
              </w:rPr>
              <w:t xml:space="preserve">: </w:t>
            </w:r>
          </w:p>
        </w:tc>
        <w:tc>
          <w:tcPr>
            <w:tcW w:w="6311" w:type="dxa"/>
          </w:tcPr>
          <w:p w:rsidR="00177437" w:rsidRPr="00A911E6" w:rsidRDefault="00AE7934" w:rsidP="00196216">
            <w:pPr>
              <w:jc w:val="both"/>
              <w:rPr>
                <w:b/>
                <w:iCs/>
                <w:lang w:val="sr-Cyrl-RS"/>
              </w:rPr>
            </w:pPr>
            <w:r w:rsidRPr="003922CB">
              <w:rPr>
                <w:lang w:val="sr-Cyrl-CS"/>
              </w:rPr>
              <w:t xml:space="preserve">Предмет набавке је </w:t>
            </w:r>
            <w:r w:rsidR="00682B67" w:rsidRPr="003922CB">
              <w:rPr>
                <w:b/>
                <w:lang w:val="sr-Cyrl-CS"/>
              </w:rPr>
              <w:t>н</w:t>
            </w:r>
            <w:proofErr w:type="spellStart"/>
            <w:r w:rsidR="00682B67" w:rsidRPr="003922CB">
              <w:rPr>
                <w:b/>
                <w:iCs/>
              </w:rPr>
              <w:t>абавка</w:t>
            </w:r>
            <w:proofErr w:type="spellEnd"/>
            <w:r w:rsidR="00682B67" w:rsidRPr="003922CB">
              <w:rPr>
                <w:b/>
                <w:iCs/>
              </w:rPr>
              <w:t xml:space="preserve"> </w:t>
            </w:r>
            <w:r w:rsidR="00A911E6">
              <w:rPr>
                <w:b/>
                <w:iCs/>
                <w:lang w:val="sr-Cyrl-RS"/>
              </w:rPr>
              <w:t>добара</w:t>
            </w:r>
            <w:r w:rsidR="0053637F">
              <w:rPr>
                <w:b/>
                <w:iCs/>
                <w:lang w:val="sr-Cyrl-RS"/>
              </w:rPr>
              <w:t xml:space="preserve"> – канцеларијски намештај по мери</w:t>
            </w:r>
            <w:r w:rsidR="007C5733">
              <w:rPr>
                <w:b/>
                <w:iCs/>
                <w:lang w:val="sr-Cyrl-RS"/>
              </w:rPr>
              <w:t>.</w:t>
            </w:r>
          </w:p>
          <w:p w:rsidR="00DC402F" w:rsidRPr="003922CB" w:rsidRDefault="00DC402F" w:rsidP="00196216">
            <w:pPr>
              <w:jc w:val="both"/>
              <w:rPr>
                <w:b/>
                <w:color w:val="000000" w:themeColor="text1"/>
                <w:lang w:val="sr-Cyrl-RS"/>
              </w:rPr>
            </w:pPr>
            <w:r>
              <w:rPr>
                <w:lang w:val="sr-Cyrl-RS"/>
              </w:rPr>
              <w:t>Уговор се закључу</w:t>
            </w:r>
            <w:r w:rsidR="0053637F">
              <w:rPr>
                <w:lang w:val="sr-Cyrl-RS"/>
              </w:rPr>
              <w:t>је на период до децембра 2022. године</w:t>
            </w:r>
            <w:r>
              <w:rPr>
                <w:lang w:val="sr-Cyrl-RS"/>
              </w:rPr>
              <w:t>.</w:t>
            </w:r>
          </w:p>
          <w:p w:rsidR="0053637F" w:rsidRPr="00A911E6" w:rsidRDefault="005F5571" w:rsidP="00A911E6">
            <w:pPr>
              <w:jc w:val="both"/>
              <w:rPr>
                <w:lang w:val="sr-Cyrl-RS"/>
              </w:rPr>
            </w:pPr>
            <w:r w:rsidRPr="00A911E6">
              <w:rPr>
                <w:color w:val="000000" w:themeColor="text1"/>
                <w:lang w:val="sr-Cyrl-CS"/>
              </w:rPr>
              <w:t>Назив и ознака</w:t>
            </w:r>
            <w:r w:rsidR="00A911E6" w:rsidRPr="00A911E6">
              <w:rPr>
                <w:color w:val="000000" w:themeColor="text1"/>
                <w:lang w:val="sr-Cyrl-RS"/>
              </w:rPr>
              <w:t xml:space="preserve"> из општег речника:</w:t>
            </w:r>
          </w:p>
          <w:p w:rsidR="00AE7934" w:rsidRPr="0053637F" w:rsidRDefault="0053637F" w:rsidP="0053637F">
            <w:pPr>
              <w:jc w:val="both"/>
              <w:rPr>
                <w:color w:val="000000"/>
                <w:lang w:val="sr-Cyrl-RS"/>
              </w:rPr>
            </w:pPr>
            <w:r w:rsidRPr="0053637F">
              <w:rPr>
                <w:color w:val="000000"/>
              </w:rPr>
              <w:t>39130000-2</w:t>
            </w:r>
            <w:r w:rsidRPr="0053637F">
              <w:rPr>
                <w:color w:val="000000"/>
                <w:lang w:val="sr-Cyrl-RS"/>
              </w:rPr>
              <w:t xml:space="preserve"> - </w:t>
            </w:r>
            <w:proofErr w:type="spellStart"/>
            <w:r w:rsidRPr="0053637F">
              <w:rPr>
                <w:color w:val="000000"/>
              </w:rPr>
              <w:t>Канцеларијски</w:t>
            </w:r>
            <w:proofErr w:type="spellEnd"/>
            <w:r w:rsidRPr="0053637F">
              <w:rPr>
                <w:color w:val="000000"/>
              </w:rPr>
              <w:t xml:space="preserve"> </w:t>
            </w:r>
            <w:proofErr w:type="spellStart"/>
            <w:r w:rsidRPr="0053637F">
              <w:rPr>
                <w:color w:val="000000"/>
              </w:rPr>
              <w:t>намештај</w:t>
            </w:r>
            <w:proofErr w:type="spellEnd"/>
            <w:r w:rsidRPr="0053637F">
              <w:rPr>
                <w:color w:val="000000"/>
                <w:lang w:val="sr-Cyrl-RS"/>
              </w:rPr>
              <w:t>.</w:t>
            </w:r>
          </w:p>
        </w:tc>
      </w:tr>
    </w:tbl>
    <w:p w:rsidR="001C1852" w:rsidRDefault="001C1852" w:rsidP="00196216">
      <w:pPr>
        <w:rPr>
          <w:b/>
          <w:color w:val="000000"/>
          <w:lang w:val="sr-Cyrl-CS"/>
        </w:rPr>
      </w:pPr>
    </w:p>
    <w:p w:rsidR="0053637F" w:rsidRPr="00CB2C6F" w:rsidRDefault="0053637F" w:rsidP="00CB2C6F">
      <w:pPr>
        <w:rPr>
          <w:b/>
          <w:color w:val="000000"/>
          <w:lang w:val="sr-Cyrl-CS"/>
        </w:rPr>
      </w:pPr>
      <w:r w:rsidRPr="00CB2C6F">
        <w:rPr>
          <w:b/>
          <w:color w:val="000000"/>
          <w:lang w:val="sr-Cyrl-RS"/>
        </w:rPr>
        <w:t>Техничка спецификација</w:t>
      </w:r>
    </w:p>
    <w:p w:rsidR="0053637F" w:rsidRPr="0053637F" w:rsidRDefault="0053637F" w:rsidP="0053637F">
      <w:pPr>
        <w:pStyle w:val="ListParagraph"/>
        <w:rPr>
          <w:b/>
          <w:color w:val="000000"/>
        </w:rPr>
      </w:pPr>
    </w:p>
    <w:p w:rsidR="0053637F" w:rsidRPr="0053637F" w:rsidRDefault="0053637F" w:rsidP="0053637F">
      <w:pPr>
        <w:spacing w:after="160" w:line="259" w:lineRule="auto"/>
        <w:jc w:val="both"/>
        <w:rPr>
          <w:rFonts w:eastAsiaTheme="minorHAnsi"/>
          <w:b/>
          <w:u w:val="single"/>
          <w:lang w:val="sr-Cyrl-RS"/>
        </w:rPr>
      </w:pPr>
      <w:r w:rsidRPr="0053637F">
        <w:rPr>
          <w:rFonts w:eastAsiaTheme="minorHAnsi"/>
          <w:b/>
          <w:u w:val="single"/>
          <w:lang w:val="sr-Cyrl-RS"/>
        </w:rPr>
        <w:t>За нову писарницу чија је изградња у току:</w:t>
      </w:r>
    </w:p>
    <w:p w:rsidR="0053637F" w:rsidRPr="0053637F" w:rsidRDefault="0053637F" w:rsidP="0053637F">
      <w:pPr>
        <w:spacing w:after="160" w:line="259" w:lineRule="auto"/>
        <w:jc w:val="both"/>
        <w:rPr>
          <w:rFonts w:eastAsiaTheme="minorHAnsi"/>
          <w:lang w:val="sr-Cyrl-RS"/>
        </w:rPr>
      </w:pPr>
      <w:r w:rsidRPr="0053637F">
        <w:rPr>
          <w:rFonts w:eastAsiaTheme="minorHAnsi"/>
          <w:lang w:val="sr-Cyrl-RS"/>
        </w:rPr>
        <w:t>-покретна касета са три фиоке и централним закључавањем оквирних димензија 40х40х55, 6 ком.;</w:t>
      </w:r>
    </w:p>
    <w:p w:rsidR="0053637F" w:rsidRPr="0053637F" w:rsidRDefault="0053637F" w:rsidP="0053637F">
      <w:pPr>
        <w:spacing w:after="160" w:line="259" w:lineRule="auto"/>
        <w:jc w:val="both"/>
        <w:rPr>
          <w:rFonts w:eastAsiaTheme="minorHAnsi"/>
          <w:lang w:val="sr-Cyrl-RS"/>
        </w:rPr>
      </w:pPr>
      <w:r w:rsidRPr="0053637F">
        <w:rPr>
          <w:rFonts w:eastAsiaTheme="minorHAnsi"/>
          <w:lang w:val="sr-Cyrl-RS"/>
        </w:rPr>
        <w:t xml:space="preserve">-ниска комода са вратима </w:t>
      </w:r>
      <w:r w:rsidR="0008413A">
        <w:rPr>
          <w:rFonts w:eastAsiaTheme="minorHAnsi"/>
          <w:lang w:val="sr-Cyrl-RS"/>
        </w:rPr>
        <w:t>и бравицама за закључавање окви</w:t>
      </w:r>
      <w:r w:rsidRPr="0053637F">
        <w:rPr>
          <w:rFonts w:eastAsiaTheme="minorHAnsi"/>
          <w:lang w:val="sr-Cyrl-RS"/>
        </w:rPr>
        <w:t>рних димензија 180х40х84, 1 ком.;</w:t>
      </w:r>
    </w:p>
    <w:p w:rsidR="0053637F" w:rsidRPr="0053637F" w:rsidRDefault="0053637F" w:rsidP="0053637F">
      <w:pPr>
        <w:spacing w:after="160" w:line="259" w:lineRule="auto"/>
        <w:jc w:val="both"/>
        <w:rPr>
          <w:rFonts w:eastAsiaTheme="minorHAnsi"/>
          <w:lang w:val="sr-Cyrl-RS"/>
        </w:rPr>
      </w:pPr>
      <w:r w:rsidRPr="0053637F">
        <w:rPr>
          <w:rFonts w:eastAsiaTheme="minorHAnsi"/>
          <w:lang w:val="sr-Cyrl-RS"/>
        </w:rPr>
        <w:t>-Надградња комоде-решеткаста полица оквирних димензија 180х35х116, 1 ком.;</w:t>
      </w:r>
    </w:p>
    <w:p w:rsidR="0053637F" w:rsidRPr="0053637F" w:rsidRDefault="0053637F" w:rsidP="0053637F">
      <w:pPr>
        <w:spacing w:after="160" w:line="259" w:lineRule="auto"/>
        <w:jc w:val="both"/>
        <w:rPr>
          <w:rFonts w:eastAsiaTheme="minorHAnsi"/>
          <w:lang w:val="sr-Cyrl-RS"/>
        </w:rPr>
      </w:pPr>
      <w:r w:rsidRPr="0053637F">
        <w:rPr>
          <w:rFonts w:eastAsiaTheme="minorHAnsi"/>
          <w:lang w:val="sr-Cyrl-RS"/>
        </w:rPr>
        <w:t>-ниска комода оквирних димензија 110х40х82 + надградња гардеробни ормар 110х35х116, 1 ком;</w:t>
      </w:r>
    </w:p>
    <w:p w:rsidR="0053637F" w:rsidRPr="0053637F" w:rsidRDefault="0053637F" w:rsidP="0053637F">
      <w:pPr>
        <w:spacing w:after="160" w:line="259" w:lineRule="auto"/>
        <w:jc w:val="both"/>
        <w:rPr>
          <w:rFonts w:eastAsiaTheme="minorHAnsi"/>
          <w:lang w:val="sr-Cyrl-RS"/>
        </w:rPr>
      </w:pPr>
      <w:r w:rsidRPr="0053637F">
        <w:rPr>
          <w:rFonts w:eastAsiaTheme="minorHAnsi"/>
          <w:lang w:val="sr-Cyrl-RS"/>
        </w:rPr>
        <w:t>-ниска комода са радном површином оквирних димензија 100х75х75, 2 ком.;</w:t>
      </w:r>
    </w:p>
    <w:p w:rsidR="0053637F" w:rsidRPr="0053637F" w:rsidRDefault="0053637F" w:rsidP="0053637F">
      <w:pPr>
        <w:spacing w:after="160" w:line="259" w:lineRule="auto"/>
        <w:jc w:val="both"/>
        <w:rPr>
          <w:rFonts w:eastAsiaTheme="minorHAnsi"/>
          <w:lang w:val="sr-Cyrl-RS"/>
        </w:rPr>
      </w:pPr>
      <w:r w:rsidRPr="0053637F">
        <w:rPr>
          <w:rFonts w:eastAsiaTheme="minorHAnsi"/>
          <w:lang w:val="sr-Cyrl-RS"/>
        </w:rPr>
        <w:t>-ниска комода оквирних димензија 180х30х75, 1 ком.;</w:t>
      </w:r>
    </w:p>
    <w:p w:rsidR="0053637F" w:rsidRPr="0053637F" w:rsidRDefault="0053637F" w:rsidP="0053637F">
      <w:pPr>
        <w:spacing w:after="160" w:line="259" w:lineRule="auto"/>
        <w:jc w:val="both"/>
        <w:rPr>
          <w:rFonts w:eastAsiaTheme="minorHAnsi"/>
          <w:lang w:val="sr-Cyrl-RS"/>
        </w:rPr>
      </w:pPr>
      <w:r w:rsidRPr="0053637F">
        <w:rPr>
          <w:rFonts w:eastAsiaTheme="minorHAnsi"/>
          <w:lang w:val="sr-Cyrl-RS"/>
        </w:rPr>
        <w:t>-ниска комода оквирних димензија 160х30х75, 1 ком.;</w:t>
      </w:r>
    </w:p>
    <w:p w:rsidR="0053637F" w:rsidRPr="0053637F" w:rsidRDefault="0053637F" w:rsidP="0053637F">
      <w:pPr>
        <w:spacing w:after="160" w:line="259" w:lineRule="auto"/>
        <w:jc w:val="both"/>
        <w:rPr>
          <w:rFonts w:eastAsiaTheme="minorHAnsi"/>
          <w:lang w:val="sr-Cyrl-RS"/>
        </w:rPr>
      </w:pPr>
      <w:r w:rsidRPr="0053637F">
        <w:rPr>
          <w:rFonts w:eastAsiaTheme="minorHAnsi"/>
          <w:lang w:val="sr-Cyrl-RS"/>
        </w:rPr>
        <w:t>-одбојна даска оквирних димензија 194х35х1,8, 1 ком.;</w:t>
      </w:r>
    </w:p>
    <w:p w:rsidR="0053637F" w:rsidRPr="0053637F" w:rsidRDefault="0053637F" w:rsidP="0053637F">
      <w:pPr>
        <w:spacing w:after="160" w:line="259" w:lineRule="auto"/>
        <w:jc w:val="both"/>
        <w:rPr>
          <w:rFonts w:eastAsiaTheme="minorHAnsi"/>
          <w:b/>
          <w:u w:val="single"/>
          <w:lang w:val="sr-Cyrl-RS"/>
        </w:rPr>
      </w:pPr>
      <w:r w:rsidRPr="0053637F">
        <w:rPr>
          <w:rFonts w:eastAsiaTheme="minorHAnsi"/>
          <w:b/>
          <w:u w:val="single"/>
          <w:lang w:val="sr-Cyrl-RS"/>
        </w:rPr>
        <w:t>За канцеларију у приземљу (стара писарница):</w:t>
      </w:r>
    </w:p>
    <w:p w:rsidR="0053637F" w:rsidRPr="0053637F" w:rsidRDefault="0053637F" w:rsidP="0053637F">
      <w:pPr>
        <w:spacing w:after="160" w:line="259" w:lineRule="auto"/>
        <w:jc w:val="both"/>
        <w:rPr>
          <w:rFonts w:eastAsiaTheme="minorHAnsi"/>
          <w:lang w:val="sr-Cyrl-RS"/>
        </w:rPr>
      </w:pPr>
      <w:r w:rsidRPr="0053637F">
        <w:rPr>
          <w:rFonts w:eastAsiaTheme="minorHAnsi"/>
          <w:lang w:val="sr-Cyrl-RS"/>
        </w:rPr>
        <w:t>-ормар административни оквирних димензија 90х40х200, 2 ком.;</w:t>
      </w:r>
    </w:p>
    <w:p w:rsidR="0053637F" w:rsidRPr="0053637F" w:rsidRDefault="0053637F" w:rsidP="0053637F">
      <w:pPr>
        <w:spacing w:after="160" w:line="259" w:lineRule="auto"/>
        <w:jc w:val="both"/>
        <w:rPr>
          <w:rFonts w:eastAsiaTheme="minorHAnsi"/>
          <w:lang w:val="sr-Cyrl-RS"/>
        </w:rPr>
      </w:pPr>
      <w:r w:rsidRPr="0053637F">
        <w:rPr>
          <w:rFonts w:eastAsiaTheme="minorHAnsi"/>
          <w:lang w:val="sr-Cyrl-RS"/>
        </w:rPr>
        <w:t>-преградне полице у постојећим административним ормарима.</w:t>
      </w:r>
    </w:p>
    <w:p w:rsidR="0053637F" w:rsidRPr="0053637F" w:rsidRDefault="0053637F" w:rsidP="0053637F">
      <w:pPr>
        <w:spacing w:after="160" w:line="259" w:lineRule="auto"/>
        <w:jc w:val="both"/>
        <w:rPr>
          <w:rFonts w:eastAsiaTheme="minorHAnsi"/>
          <w:b/>
          <w:u w:val="single"/>
          <w:lang w:val="sr-Cyrl-RS"/>
        </w:rPr>
      </w:pPr>
      <w:r w:rsidRPr="0053637F">
        <w:rPr>
          <w:rFonts w:eastAsiaTheme="minorHAnsi"/>
          <w:b/>
          <w:u w:val="single"/>
          <w:lang w:val="sr-Cyrl-RS"/>
        </w:rPr>
        <w:t>За писарницу у ЕРЦ:</w:t>
      </w:r>
    </w:p>
    <w:p w:rsidR="0053637F" w:rsidRPr="0053637F" w:rsidRDefault="0053637F" w:rsidP="0053637F">
      <w:pPr>
        <w:spacing w:after="160" w:line="259" w:lineRule="auto"/>
        <w:jc w:val="both"/>
        <w:rPr>
          <w:rFonts w:eastAsiaTheme="minorHAnsi"/>
          <w:lang w:val="sr-Cyrl-RS"/>
        </w:rPr>
      </w:pPr>
      <w:r w:rsidRPr="0053637F">
        <w:rPr>
          <w:rFonts w:eastAsiaTheme="minorHAnsi"/>
          <w:lang w:val="sr-Cyrl-RS"/>
        </w:rPr>
        <w:t>-Полица за одлагање аката у раду оквирних димензија 100х40х100, један комад</w:t>
      </w:r>
    </w:p>
    <w:p w:rsidR="0053637F" w:rsidRPr="0053637F" w:rsidRDefault="0053637F" w:rsidP="0053637F">
      <w:pPr>
        <w:spacing w:after="160" w:line="259" w:lineRule="auto"/>
        <w:jc w:val="both"/>
        <w:rPr>
          <w:rFonts w:eastAsiaTheme="minorHAnsi"/>
          <w:b/>
          <w:u w:val="single"/>
          <w:lang w:val="sr-Cyrl-RS"/>
        </w:rPr>
      </w:pPr>
      <w:r w:rsidRPr="0053637F">
        <w:rPr>
          <w:rFonts w:eastAsiaTheme="minorHAnsi"/>
          <w:b/>
          <w:u w:val="single"/>
          <w:lang w:val="sr-Cyrl-RS"/>
        </w:rPr>
        <w:t>За пријавницу у згради ЕРЦ:</w:t>
      </w:r>
    </w:p>
    <w:p w:rsidR="0053637F" w:rsidRPr="0090477B" w:rsidRDefault="0053637F" w:rsidP="0053637F">
      <w:pPr>
        <w:spacing w:after="160" w:line="259" w:lineRule="auto"/>
        <w:jc w:val="both"/>
        <w:rPr>
          <w:rFonts w:eastAsiaTheme="minorHAnsi"/>
          <w:lang w:val="sr-Cyrl-RS"/>
        </w:rPr>
      </w:pPr>
      <w:r w:rsidRPr="0090477B">
        <w:rPr>
          <w:rFonts w:eastAsiaTheme="minorHAnsi"/>
          <w:lang w:val="sr-Cyrl-RS"/>
        </w:rPr>
        <w:t>Израда пулта у пријавници зграде ЕРЦ у чијем саставу су комода, сто, полица и покретна касета са три фиоке по мерама постојећег и замена фронтова на ормарима телефонске централе која је у склопу пријавнице.</w:t>
      </w:r>
    </w:p>
    <w:p w:rsidR="0090477B" w:rsidRPr="0090477B" w:rsidRDefault="0090477B" w:rsidP="0090477B">
      <w:pPr>
        <w:jc w:val="both"/>
        <w:rPr>
          <w:b/>
          <w:u w:val="single"/>
          <w:lang w:val="sr-Cyrl-RS"/>
        </w:rPr>
      </w:pPr>
      <w:r w:rsidRPr="0090477B">
        <w:rPr>
          <w:b/>
          <w:u w:val="single"/>
          <w:lang w:val="sr-Cyrl-RS"/>
        </w:rPr>
        <w:t>Фронтови на ормарима телефонске централе која је у склопу пријавнице у згради ЕРЦ:</w:t>
      </w:r>
    </w:p>
    <w:p w:rsidR="0090477B" w:rsidRPr="0090477B" w:rsidRDefault="0090477B" w:rsidP="0090477B">
      <w:pPr>
        <w:jc w:val="both"/>
        <w:rPr>
          <w:lang w:val="sr-Cyrl-RS"/>
        </w:rPr>
      </w:pPr>
      <w:r w:rsidRPr="0090477B">
        <w:rPr>
          <w:lang w:val="sr-Cyrl-RS"/>
        </w:rPr>
        <w:t>-оквирних димензија врата 143х40 цм са бравицама за закључавање, 8 комада</w:t>
      </w:r>
    </w:p>
    <w:p w:rsidR="0090477B" w:rsidRPr="0090477B" w:rsidRDefault="0090477B" w:rsidP="0090477B">
      <w:pPr>
        <w:jc w:val="both"/>
        <w:rPr>
          <w:lang w:val="sr-Cyrl-RS"/>
        </w:rPr>
      </w:pPr>
      <w:r w:rsidRPr="0090477B">
        <w:rPr>
          <w:lang w:val="sr-Cyrl-RS"/>
        </w:rPr>
        <w:lastRenderedPageBreak/>
        <w:t>-фиксна плоча оквирних димензија 143х51 цм, 2 комада</w:t>
      </w:r>
    </w:p>
    <w:p w:rsidR="0090477B" w:rsidRPr="0090477B" w:rsidRDefault="0090477B" w:rsidP="0090477B">
      <w:pPr>
        <w:jc w:val="both"/>
        <w:rPr>
          <w:lang w:val="sr-Cyrl-RS"/>
        </w:rPr>
      </w:pPr>
      <w:r w:rsidRPr="0090477B">
        <w:rPr>
          <w:lang w:val="sr-Cyrl-RS"/>
        </w:rPr>
        <w:t>-фиксна плоча оквирних димензија 143х40 цм, 2 комада</w:t>
      </w:r>
    </w:p>
    <w:p w:rsidR="0090477B" w:rsidRPr="0090477B" w:rsidRDefault="0090477B" w:rsidP="0090477B">
      <w:pPr>
        <w:jc w:val="both"/>
        <w:rPr>
          <w:b/>
          <w:u w:val="single"/>
          <w:lang w:val="sr-Cyrl-RS"/>
        </w:rPr>
      </w:pPr>
      <w:r w:rsidRPr="0090477B">
        <w:rPr>
          <w:b/>
          <w:u w:val="single"/>
          <w:lang w:val="sr-Cyrl-RS"/>
        </w:rPr>
        <w:t>Пулт пријавнице у згради ЕРЦ:</w:t>
      </w:r>
    </w:p>
    <w:p w:rsidR="0090477B" w:rsidRPr="0090477B" w:rsidRDefault="0090477B" w:rsidP="0090477B">
      <w:pPr>
        <w:jc w:val="both"/>
        <w:rPr>
          <w:lang w:val="sr-Cyrl-RS"/>
        </w:rPr>
      </w:pPr>
      <w:r w:rsidRPr="0090477B">
        <w:rPr>
          <w:lang w:val="sr-Cyrl-RS"/>
        </w:rPr>
        <w:t>Пулт је ломљеног угаоног облика (слова Г) у чијем горњем делу се налази носећа алуминијумска конструкција са стаклима.</w:t>
      </w:r>
    </w:p>
    <w:p w:rsidR="0090477B" w:rsidRPr="0090477B" w:rsidRDefault="0090477B" w:rsidP="0090477B">
      <w:pPr>
        <w:jc w:val="both"/>
        <w:rPr>
          <w:lang w:val="sr-Cyrl-RS"/>
        </w:rPr>
      </w:pPr>
      <w:r w:rsidRPr="0090477B">
        <w:rPr>
          <w:b/>
          <w:u w:val="single"/>
          <w:lang w:val="sr-Cyrl-RS"/>
        </w:rPr>
        <w:t>Доњи део</w:t>
      </w:r>
      <w:r w:rsidRPr="0090477B">
        <w:rPr>
          <w:b/>
          <w:lang w:val="sr-Cyrl-RS"/>
        </w:rPr>
        <w:t xml:space="preserve"> пулта (од стакла на ниже)  је од плочастог материјала оквирних</w:t>
      </w:r>
      <w:r w:rsidRPr="0090477B">
        <w:rPr>
          <w:lang w:val="sr-Cyrl-RS"/>
        </w:rPr>
        <w:t xml:space="preserve"> димензија:</w:t>
      </w:r>
    </w:p>
    <w:p w:rsidR="0090477B" w:rsidRPr="0090477B" w:rsidRDefault="0090477B" w:rsidP="0090477B">
      <w:pPr>
        <w:jc w:val="both"/>
        <w:rPr>
          <w:lang w:val="sr-Cyrl-RS"/>
        </w:rPr>
      </w:pPr>
      <w:r w:rsidRPr="0090477B">
        <w:rPr>
          <w:lang w:val="sr-Cyrl-RS"/>
        </w:rPr>
        <w:t xml:space="preserve">-оквирна дужина 255+108+85=448 цм </w:t>
      </w:r>
    </w:p>
    <w:p w:rsidR="0090477B" w:rsidRPr="0090477B" w:rsidRDefault="0090477B" w:rsidP="0090477B">
      <w:pPr>
        <w:jc w:val="both"/>
        <w:rPr>
          <w:lang w:val="sr-Cyrl-RS"/>
        </w:rPr>
      </w:pPr>
      <w:r w:rsidRPr="0090477B">
        <w:rPr>
          <w:lang w:val="sr-Cyrl-RS"/>
        </w:rPr>
        <w:t>-оквирна висина 109 цм</w:t>
      </w:r>
    </w:p>
    <w:p w:rsidR="0090477B" w:rsidRPr="0090477B" w:rsidRDefault="0090477B" w:rsidP="0090477B">
      <w:pPr>
        <w:jc w:val="both"/>
        <w:rPr>
          <w:b/>
          <w:lang w:val="sr-Cyrl-RS"/>
        </w:rPr>
      </w:pPr>
      <w:r w:rsidRPr="0090477B">
        <w:rPr>
          <w:b/>
          <w:lang w:val="sr-Cyrl-RS"/>
        </w:rPr>
        <w:t xml:space="preserve">На </w:t>
      </w:r>
      <w:r w:rsidRPr="0090477B">
        <w:rPr>
          <w:b/>
          <w:u w:val="single"/>
          <w:lang w:val="sr-Cyrl-RS"/>
        </w:rPr>
        <w:t>горњем делу пулта</w:t>
      </w:r>
      <w:r w:rsidRPr="0090477B">
        <w:rPr>
          <w:b/>
          <w:lang w:val="sr-Cyrl-RS"/>
        </w:rPr>
        <w:t xml:space="preserve"> се налази радна плоча оквирних димензија:</w:t>
      </w:r>
    </w:p>
    <w:p w:rsidR="0090477B" w:rsidRPr="0090477B" w:rsidRDefault="0090477B" w:rsidP="0090477B">
      <w:pPr>
        <w:jc w:val="both"/>
        <w:rPr>
          <w:lang w:val="sr-Cyrl-RS"/>
        </w:rPr>
      </w:pPr>
      <w:r w:rsidRPr="0090477B">
        <w:rPr>
          <w:lang w:val="sr-Cyrl-RS"/>
        </w:rPr>
        <w:t>-оквирна дужина 255+108+85=448 цм</w:t>
      </w:r>
    </w:p>
    <w:p w:rsidR="0090477B" w:rsidRPr="0090477B" w:rsidRDefault="0090477B" w:rsidP="0090477B">
      <w:pPr>
        <w:jc w:val="both"/>
        <w:rPr>
          <w:lang w:val="sr-Cyrl-RS"/>
        </w:rPr>
      </w:pPr>
      <w:r w:rsidRPr="0090477B">
        <w:rPr>
          <w:lang w:val="sr-Cyrl-RS"/>
        </w:rPr>
        <w:t>-оквирна ширина 48 цм</w:t>
      </w:r>
    </w:p>
    <w:p w:rsidR="0090477B" w:rsidRPr="0090477B" w:rsidRDefault="0090477B" w:rsidP="0090477B">
      <w:pPr>
        <w:jc w:val="both"/>
        <w:rPr>
          <w:b/>
          <w:lang w:val="sr-Cyrl-RS"/>
        </w:rPr>
      </w:pPr>
      <w:r w:rsidRPr="0090477B">
        <w:rPr>
          <w:b/>
          <w:u w:val="single"/>
          <w:lang w:val="sr-Cyrl-RS"/>
        </w:rPr>
        <w:t>Радни сто</w:t>
      </w:r>
      <w:r w:rsidRPr="0090477B">
        <w:rPr>
          <w:b/>
          <w:lang w:val="sr-Cyrl-RS"/>
        </w:rPr>
        <w:t xml:space="preserve"> прати облик пулта оквирних димензија:</w:t>
      </w:r>
    </w:p>
    <w:p w:rsidR="0090477B" w:rsidRPr="0090477B" w:rsidRDefault="0090477B" w:rsidP="0090477B">
      <w:pPr>
        <w:spacing w:after="160" w:line="256" w:lineRule="auto"/>
        <w:contextualSpacing/>
        <w:jc w:val="both"/>
        <w:rPr>
          <w:rFonts w:eastAsia="Calibri"/>
          <w:lang w:val="sr-Cyrl-RS"/>
        </w:rPr>
      </w:pPr>
      <w:r w:rsidRPr="0090477B">
        <w:rPr>
          <w:rFonts w:eastAsia="Calibri"/>
          <w:lang w:val="sr-Cyrl-RS"/>
        </w:rPr>
        <w:t>-Оквирна дужина 285+80+75= 440 цм</w:t>
      </w:r>
    </w:p>
    <w:p w:rsidR="0090477B" w:rsidRPr="0090477B" w:rsidRDefault="0090477B" w:rsidP="0090477B">
      <w:pPr>
        <w:spacing w:after="160" w:line="256" w:lineRule="auto"/>
        <w:contextualSpacing/>
        <w:jc w:val="both"/>
        <w:rPr>
          <w:rFonts w:eastAsia="Calibri"/>
          <w:lang w:val="sr-Cyrl-RS"/>
        </w:rPr>
      </w:pPr>
      <w:r w:rsidRPr="0090477B">
        <w:rPr>
          <w:rFonts w:eastAsia="Calibri"/>
          <w:lang w:val="sr-Cyrl-RS"/>
        </w:rPr>
        <w:t>-Оквирна ширина 60 цм</w:t>
      </w:r>
    </w:p>
    <w:p w:rsidR="0090477B" w:rsidRPr="0090477B" w:rsidRDefault="0090477B" w:rsidP="0090477B">
      <w:pPr>
        <w:spacing w:after="160" w:line="256" w:lineRule="auto"/>
        <w:contextualSpacing/>
        <w:jc w:val="both"/>
        <w:rPr>
          <w:rFonts w:eastAsia="Calibri"/>
          <w:lang w:val="sr-Cyrl-RS"/>
        </w:rPr>
      </w:pPr>
      <w:r w:rsidRPr="0090477B">
        <w:rPr>
          <w:rFonts w:eastAsia="Calibri"/>
          <w:lang w:val="sr-Cyrl-RS"/>
        </w:rPr>
        <w:t>-Оквирна висина 80 цм</w:t>
      </w:r>
    </w:p>
    <w:p w:rsidR="0090477B" w:rsidRPr="0090477B" w:rsidRDefault="0090477B" w:rsidP="0090477B">
      <w:pPr>
        <w:jc w:val="both"/>
        <w:rPr>
          <w:b/>
          <w:lang w:val="sr-Cyrl-RS"/>
        </w:rPr>
      </w:pPr>
      <w:r w:rsidRPr="0090477B">
        <w:rPr>
          <w:b/>
          <w:u w:val="single"/>
          <w:lang w:val="sr-Cyrl-RS"/>
        </w:rPr>
        <w:t>Комода</w:t>
      </w:r>
      <w:r w:rsidRPr="0090477B">
        <w:rPr>
          <w:b/>
          <w:lang w:val="sr-Cyrl-RS"/>
        </w:rPr>
        <w:t xml:space="preserve"> (1 комад) са вратима и бравицама за закључавање оквирних димензија:</w:t>
      </w:r>
    </w:p>
    <w:p w:rsidR="0090477B" w:rsidRPr="0090477B" w:rsidRDefault="0090477B" w:rsidP="0090477B">
      <w:pPr>
        <w:jc w:val="both"/>
        <w:rPr>
          <w:lang w:val="sr-Cyrl-RS"/>
        </w:rPr>
      </w:pPr>
      <w:r w:rsidRPr="0090477B">
        <w:rPr>
          <w:lang w:val="sr-Cyrl-RS"/>
        </w:rPr>
        <w:t>-Дужина 100 цм</w:t>
      </w:r>
    </w:p>
    <w:p w:rsidR="0090477B" w:rsidRPr="0090477B" w:rsidRDefault="0090477B" w:rsidP="0090477B">
      <w:pPr>
        <w:jc w:val="both"/>
        <w:rPr>
          <w:lang w:val="sr-Cyrl-RS"/>
        </w:rPr>
      </w:pPr>
      <w:r w:rsidRPr="0090477B">
        <w:rPr>
          <w:lang w:val="sr-Cyrl-RS"/>
        </w:rPr>
        <w:t>-Ширина 60 цм</w:t>
      </w:r>
    </w:p>
    <w:p w:rsidR="0090477B" w:rsidRPr="0090477B" w:rsidRDefault="0090477B" w:rsidP="0090477B">
      <w:pPr>
        <w:jc w:val="both"/>
        <w:rPr>
          <w:lang w:val="sr-Cyrl-RS"/>
        </w:rPr>
      </w:pPr>
      <w:r w:rsidRPr="0090477B">
        <w:rPr>
          <w:lang w:val="sr-Cyrl-RS"/>
        </w:rPr>
        <w:t xml:space="preserve">-Висина 80 цм </w:t>
      </w:r>
    </w:p>
    <w:p w:rsidR="0090477B" w:rsidRPr="0090477B" w:rsidRDefault="0090477B" w:rsidP="0090477B">
      <w:pPr>
        <w:jc w:val="both"/>
        <w:rPr>
          <w:b/>
          <w:lang w:val="sr-Cyrl-RS"/>
        </w:rPr>
      </w:pPr>
      <w:r w:rsidRPr="0090477B">
        <w:rPr>
          <w:b/>
          <w:u w:val="single"/>
          <w:lang w:val="sr-Cyrl-RS"/>
        </w:rPr>
        <w:t>Покретна касета</w:t>
      </w:r>
      <w:r w:rsidRPr="0090477B">
        <w:rPr>
          <w:b/>
          <w:lang w:val="sr-Cyrl-RS"/>
        </w:rPr>
        <w:t xml:space="preserve"> (2 комада) са три фиоке и централним закључавањем</w:t>
      </w:r>
      <w:r w:rsidRPr="0090477B">
        <w:rPr>
          <w:lang w:val="sr-Cyrl-RS"/>
        </w:rPr>
        <w:t xml:space="preserve"> </w:t>
      </w:r>
      <w:r w:rsidRPr="0090477B">
        <w:rPr>
          <w:b/>
          <w:lang w:val="sr-Cyrl-RS"/>
        </w:rPr>
        <w:t>оквирних димензија:</w:t>
      </w:r>
    </w:p>
    <w:p w:rsidR="0090477B" w:rsidRPr="0090477B" w:rsidRDefault="0090477B" w:rsidP="0090477B">
      <w:pPr>
        <w:jc w:val="both"/>
        <w:rPr>
          <w:lang w:val="sr-Cyrl-RS"/>
        </w:rPr>
      </w:pPr>
      <w:r w:rsidRPr="0090477B">
        <w:rPr>
          <w:lang w:val="sr-Cyrl-RS"/>
        </w:rPr>
        <w:t>-Висина 70 цм</w:t>
      </w:r>
    </w:p>
    <w:p w:rsidR="0090477B" w:rsidRPr="0090477B" w:rsidRDefault="0090477B" w:rsidP="0090477B">
      <w:pPr>
        <w:jc w:val="both"/>
        <w:rPr>
          <w:lang w:val="sr-Cyrl-RS"/>
        </w:rPr>
      </w:pPr>
      <w:r w:rsidRPr="0090477B">
        <w:rPr>
          <w:lang w:val="sr-Cyrl-RS"/>
        </w:rPr>
        <w:t>-Ширина 40 цм</w:t>
      </w:r>
    </w:p>
    <w:p w:rsidR="0090477B" w:rsidRPr="0090477B" w:rsidRDefault="0090477B" w:rsidP="0090477B">
      <w:pPr>
        <w:jc w:val="both"/>
        <w:rPr>
          <w:lang w:val="sr-Cyrl-RS"/>
        </w:rPr>
      </w:pPr>
      <w:r w:rsidRPr="0090477B">
        <w:rPr>
          <w:lang w:val="sr-Cyrl-RS"/>
        </w:rPr>
        <w:t>-Дубина 50 цм</w:t>
      </w:r>
    </w:p>
    <w:p w:rsidR="0090477B" w:rsidRPr="0053637F" w:rsidRDefault="0090477B" w:rsidP="0053637F">
      <w:pPr>
        <w:spacing w:after="160" w:line="259" w:lineRule="auto"/>
        <w:jc w:val="both"/>
        <w:rPr>
          <w:rFonts w:eastAsiaTheme="minorHAnsi"/>
          <w:color w:val="FF0000"/>
          <w:lang w:val="sr-Cyrl-RS"/>
        </w:rPr>
      </w:pPr>
    </w:p>
    <w:p w:rsidR="0053637F" w:rsidRPr="0090477B" w:rsidRDefault="0053637F" w:rsidP="0053637F">
      <w:pPr>
        <w:spacing w:after="160" w:line="259" w:lineRule="auto"/>
        <w:jc w:val="both"/>
        <w:rPr>
          <w:rFonts w:eastAsiaTheme="minorHAnsi"/>
          <w:lang w:val="sr-Cyrl-RS"/>
        </w:rPr>
      </w:pPr>
      <w:r w:rsidRPr="0090477B">
        <w:rPr>
          <w:rFonts w:eastAsiaTheme="minorHAnsi"/>
          <w:lang w:val="sr-Cyrl-RS"/>
        </w:rPr>
        <w:t>Оквирне димензије пријавнице 2,3м х 3,5м као на слици</w:t>
      </w:r>
    </w:p>
    <w:p w:rsidR="0053637F" w:rsidRDefault="0053637F" w:rsidP="0053637F">
      <w:pPr>
        <w:pStyle w:val="ListParagraph"/>
        <w:rPr>
          <w:b/>
          <w:color w:val="000000"/>
        </w:rPr>
      </w:pPr>
    </w:p>
    <w:p w:rsidR="0053637F" w:rsidRDefault="0053637F" w:rsidP="0053637F">
      <w:pPr>
        <w:pStyle w:val="ListParagraph"/>
        <w:rPr>
          <w:b/>
          <w:color w:val="000000"/>
        </w:rPr>
      </w:pPr>
    </w:p>
    <w:p w:rsidR="0053637F" w:rsidRDefault="0053637F" w:rsidP="0053637F">
      <w:pPr>
        <w:pStyle w:val="ListParagraph"/>
        <w:rPr>
          <w:b/>
          <w:color w:val="000000"/>
        </w:rPr>
      </w:pPr>
    </w:p>
    <w:p w:rsidR="00B552A4" w:rsidRPr="00B552A4" w:rsidRDefault="00B552A4" w:rsidP="00B552A4">
      <w:pPr>
        <w:spacing w:after="160" w:line="259" w:lineRule="auto"/>
        <w:jc w:val="both"/>
        <w:rPr>
          <w:rFonts w:asciiTheme="minorHAnsi" w:eastAsiaTheme="minorHAnsi" w:hAnsiTheme="minorHAnsi" w:cstheme="minorBidi"/>
          <w:sz w:val="22"/>
          <w:szCs w:val="22"/>
          <w:lang w:val="sr-Cyrl-RS"/>
        </w:rPr>
      </w:pPr>
      <w:r w:rsidRPr="00B552A4">
        <w:rPr>
          <w:rFonts w:asciiTheme="minorHAnsi" w:eastAsiaTheme="minorHAnsi" w:hAnsiTheme="minorHAnsi" w:cstheme="minorBidi"/>
          <w:noProof/>
          <w:sz w:val="22"/>
          <w:szCs w:val="22"/>
        </w:rPr>
        <w:drawing>
          <wp:inline distT="0" distB="0" distL="0" distR="0" wp14:anchorId="6D8A2A90" wp14:editId="688FD17E">
            <wp:extent cx="2514090" cy="2297526"/>
            <wp:effectExtent l="0" t="0" r="63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1863" cy="2332045"/>
                    </a:xfrm>
                    <a:prstGeom prst="rect">
                      <a:avLst/>
                    </a:prstGeom>
                    <a:noFill/>
                    <a:ln>
                      <a:noFill/>
                    </a:ln>
                  </pic:spPr>
                </pic:pic>
              </a:graphicData>
            </a:graphic>
          </wp:inline>
        </w:drawing>
      </w:r>
      <w:r w:rsidRPr="00B552A4">
        <w:rPr>
          <w:rFonts w:asciiTheme="minorHAnsi" w:eastAsiaTheme="minorHAnsi" w:hAnsiTheme="minorHAnsi" w:cstheme="minorBidi"/>
          <w:noProof/>
          <w:sz w:val="22"/>
          <w:szCs w:val="22"/>
          <w:lang w:val="sr-Cyrl-RS"/>
        </w:rPr>
        <w:t xml:space="preserve">                  </w:t>
      </w:r>
      <w:r w:rsidRPr="00B552A4">
        <w:rPr>
          <w:rFonts w:asciiTheme="minorHAnsi" w:eastAsiaTheme="minorHAnsi" w:hAnsiTheme="minorHAnsi" w:cstheme="minorBidi"/>
          <w:noProof/>
          <w:sz w:val="22"/>
          <w:szCs w:val="22"/>
        </w:rPr>
        <w:drawing>
          <wp:inline distT="0" distB="0" distL="0" distR="0" wp14:anchorId="7064C04A" wp14:editId="6431B7D7">
            <wp:extent cx="1413863" cy="2412061"/>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6781" cy="2468220"/>
                    </a:xfrm>
                    <a:prstGeom prst="rect">
                      <a:avLst/>
                    </a:prstGeom>
                    <a:noFill/>
                    <a:ln>
                      <a:noFill/>
                    </a:ln>
                  </pic:spPr>
                </pic:pic>
              </a:graphicData>
            </a:graphic>
          </wp:inline>
        </w:drawing>
      </w:r>
    </w:p>
    <w:p w:rsidR="0053637F" w:rsidRDefault="0053637F" w:rsidP="0053637F">
      <w:pPr>
        <w:pStyle w:val="ListParagraph"/>
        <w:rPr>
          <w:b/>
          <w:color w:val="000000"/>
        </w:rPr>
      </w:pPr>
    </w:p>
    <w:p w:rsidR="00B552A4" w:rsidRDefault="00B552A4" w:rsidP="0053637F">
      <w:pPr>
        <w:pStyle w:val="ListParagraph"/>
        <w:rPr>
          <w:b/>
          <w:color w:val="000000"/>
        </w:rPr>
      </w:pPr>
    </w:p>
    <w:p w:rsidR="0090477B" w:rsidRDefault="0090477B" w:rsidP="0053637F">
      <w:pPr>
        <w:pStyle w:val="ListParagraph"/>
        <w:rPr>
          <w:b/>
          <w:color w:val="000000"/>
        </w:rPr>
      </w:pPr>
    </w:p>
    <w:p w:rsidR="0090477B" w:rsidRDefault="0090477B" w:rsidP="0053637F">
      <w:pPr>
        <w:pStyle w:val="ListParagraph"/>
        <w:rPr>
          <w:b/>
          <w:color w:val="000000"/>
        </w:rPr>
      </w:pPr>
    </w:p>
    <w:p w:rsidR="0090477B" w:rsidRDefault="0090477B" w:rsidP="0053637F">
      <w:pPr>
        <w:pStyle w:val="ListParagraph"/>
        <w:rPr>
          <w:b/>
          <w:color w:val="000000"/>
        </w:rPr>
      </w:pPr>
    </w:p>
    <w:p w:rsidR="0090477B" w:rsidRPr="0053637F" w:rsidRDefault="0090477B" w:rsidP="0053637F">
      <w:pPr>
        <w:pStyle w:val="ListParagraph"/>
        <w:rPr>
          <w:b/>
          <w:color w:val="000000"/>
        </w:rPr>
      </w:pPr>
    </w:p>
    <w:p w:rsidR="00D45427" w:rsidRDefault="000E1A2F" w:rsidP="00196216">
      <w:pPr>
        <w:ind w:firstLine="720"/>
        <w:jc w:val="both"/>
        <w:rPr>
          <w:lang w:val="sr-Cyrl-RS"/>
        </w:rPr>
      </w:pPr>
      <w:r w:rsidRPr="002D07A5">
        <w:rPr>
          <w:lang w:val="sr-Cyrl-RS"/>
        </w:rPr>
        <w:lastRenderedPageBreak/>
        <w:t xml:space="preserve">Понуђач се обавезује да ће Наручиоцу </w:t>
      </w:r>
      <w:r w:rsidR="007C5733">
        <w:rPr>
          <w:lang w:val="sr-Cyrl-RS"/>
        </w:rPr>
        <w:t xml:space="preserve">испоручити </w:t>
      </w:r>
      <w:r w:rsidR="002D07A5" w:rsidRPr="002D07A5">
        <w:rPr>
          <w:lang w:val="sr-Cyrl-RS"/>
        </w:rPr>
        <w:t xml:space="preserve">добра </w:t>
      </w:r>
      <w:r w:rsidR="00B552A4">
        <w:rPr>
          <w:b/>
          <w:iCs/>
          <w:lang w:val="sr-Cyrl-RS"/>
        </w:rPr>
        <w:t>– канцеларијски намештај по мери</w:t>
      </w:r>
      <w:r w:rsidRPr="002D07A5">
        <w:rPr>
          <w:lang w:val="sr-Cyrl-RS"/>
        </w:rPr>
        <w:t>, и то:</w:t>
      </w:r>
    </w:p>
    <w:p w:rsidR="00B552A4" w:rsidRPr="002D07A5" w:rsidRDefault="00B552A4" w:rsidP="00196216">
      <w:pPr>
        <w:ind w:firstLine="720"/>
        <w:jc w:val="both"/>
        <w:rPr>
          <w:lang w:val="sr-Cyrl-RS"/>
        </w:rPr>
      </w:pPr>
    </w:p>
    <w:p w:rsidR="000E1A2F" w:rsidRDefault="000E1A2F" w:rsidP="00196216">
      <w:pPr>
        <w:jc w:val="both"/>
        <w:rPr>
          <w:b/>
          <w:color w:val="FF0000"/>
          <w:lang w:val="sr-Cyrl-RS"/>
        </w:rPr>
      </w:pPr>
    </w:p>
    <w:tbl>
      <w:tblPr>
        <w:tblW w:w="10787" w:type="dxa"/>
        <w:tblInd w:w="-900" w:type="dxa"/>
        <w:tblLook w:val="04A0" w:firstRow="1" w:lastRow="0" w:firstColumn="1" w:lastColumn="0" w:noHBand="0" w:noVBand="1"/>
      </w:tblPr>
      <w:tblGrid>
        <w:gridCol w:w="705"/>
        <w:gridCol w:w="2012"/>
        <w:gridCol w:w="982"/>
        <w:gridCol w:w="1041"/>
        <w:gridCol w:w="1646"/>
        <w:gridCol w:w="1632"/>
        <w:gridCol w:w="1362"/>
        <w:gridCol w:w="1379"/>
        <w:gridCol w:w="28"/>
      </w:tblGrid>
      <w:tr w:rsidR="009D2F7E" w:rsidRPr="00E63E2B" w:rsidTr="0090477B">
        <w:trPr>
          <w:trHeight w:val="285"/>
        </w:trPr>
        <w:tc>
          <w:tcPr>
            <w:tcW w:w="10787" w:type="dxa"/>
            <w:gridSpan w:val="9"/>
            <w:tcBorders>
              <w:top w:val="nil"/>
              <w:left w:val="nil"/>
              <w:bottom w:val="nil"/>
              <w:right w:val="nil"/>
            </w:tcBorders>
            <w:shd w:val="clear" w:color="auto" w:fill="auto"/>
            <w:vAlign w:val="center"/>
            <w:hideMark/>
          </w:tcPr>
          <w:p w:rsidR="009D2F7E" w:rsidRPr="009D2F7E" w:rsidRDefault="00B552A4" w:rsidP="009D2F7E">
            <w:pPr>
              <w:rPr>
                <w:b/>
                <w:bCs/>
                <w:color w:val="000000"/>
                <w:sz w:val="22"/>
                <w:szCs w:val="22"/>
                <w:lang w:val="sr-Cyrl-RS"/>
              </w:rPr>
            </w:pPr>
            <w:r>
              <w:rPr>
                <w:b/>
                <w:bCs/>
                <w:color w:val="000000"/>
                <w:sz w:val="22"/>
                <w:szCs w:val="22"/>
                <w:lang w:val="sr-Cyrl-RS"/>
              </w:rPr>
              <w:t>Табела 1 – Канцеларијски намештај по мери</w:t>
            </w:r>
          </w:p>
        </w:tc>
      </w:tr>
      <w:tr w:rsidR="009D2F7E" w:rsidRPr="009D2F7E" w:rsidTr="0090477B">
        <w:trPr>
          <w:gridAfter w:val="1"/>
          <w:wAfter w:w="28" w:type="dxa"/>
          <w:trHeight w:val="1125"/>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18"/>
                <w:szCs w:val="18"/>
              </w:rPr>
            </w:pPr>
            <w:proofErr w:type="spellStart"/>
            <w:r w:rsidRPr="009D2F7E">
              <w:rPr>
                <w:b/>
                <w:bCs/>
                <w:color w:val="000000"/>
                <w:sz w:val="18"/>
                <w:szCs w:val="18"/>
              </w:rPr>
              <w:t>Редни</w:t>
            </w:r>
            <w:proofErr w:type="spellEnd"/>
            <w:r w:rsidRPr="009D2F7E">
              <w:rPr>
                <w:b/>
                <w:bCs/>
                <w:color w:val="000000"/>
                <w:sz w:val="18"/>
                <w:szCs w:val="18"/>
              </w:rPr>
              <w:t xml:space="preserve"> </w:t>
            </w:r>
            <w:proofErr w:type="spellStart"/>
            <w:r w:rsidRPr="009D2F7E">
              <w:rPr>
                <w:b/>
                <w:bCs/>
                <w:color w:val="000000"/>
                <w:sz w:val="18"/>
                <w:szCs w:val="18"/>
              </w:rPr>
              <w:t>број</w:t>
            </w:r>
            <w:proofErr w:type="spellEnd"/>
          </w:p>
        </w:tc>
        <w:tc>
          <w:tcPr>
            <w:tcW w:w="2012" w:type="dxa"/>
            <w:tcBorders>
              <w:top w:val="single" w:sz="4" w:space="0" w:color="auto"/>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20"/>
                <w:szCs w:val="20"/>
              </w:rPr>
            </w:pPr>
            <w:proofErr w:type="spellStart"/>
            <w:r w:rsidRPr="009D2F7E">
              <w:rPr>
                <w:b/>
                <w:bCs/>
                <w:color w:val="000000"/>
                <w:sz w:val="20"/>
                <w:szCs w:val="20"/>
              </w:rPr>
              <w:t>Назив</w:t>
            </w:r>
            <w:proofErr w:type="spellEnd"/>
          </w:p>
        </w:tc>
        <w:tc>
          <w:tcPr>
            <w:tcW w:w="982" w:type="dxa"/>
            <w:tcBorders>
              <w:top w:val="single" w:sz="4" w:space="0" w:color="auto"/>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18"/>
                <w:szCs w:val="18"/>
              </w:rPr>
            </w:pPr>
            <w:proofErr w:type="spellStart"/>
            <w:r w:rsidRPr="009D2F7E">
              <w:rPr>
                <w:b/>
                <w:bCs/>
                <w:color w:val="000000"/>
                <w:sz w:val="18"/>
                <w:szCs w:val="18"/>
              </w:rPr>
              <w:t>Јединица</w:t>
            </w:r>
            <w:proofErr w:type="spellEnd"/>
            <w:r w:rsidRPr="009D2F7E">
              <w:rPr>
                <w:b/>
                <w:bCs/>
                <w:color w:val="000000"/>
                <w:sz w:val="18"/>
                <w:szCs w:val="18"/>
              </w:rPr>
              <w:t xml:space="preserve"> </w:t>
            </w:r>
            <w:proofErr w:type="spellStart"/>
            <w:r w:rsidRPr="009D2F7E">
              <w:rPr>
                <w:b/>
                <w:bCs/>
                <w:color w:val="000000"/>
                <w:sz w:val="18"/>
                <w:szCs w:val="18"/>
              </w:rPr>
              <w:t>мере</w:t>
            </w:r>
            <w:proofErr w:type="spellEnd"/>
          </w:p>
        </w:tc>
        <w:tc>
          <w:tcPr>
            <w:tcW w:w="1041" w:type="dxa"/>
            <w:tcBorders>
              <w:top w:val="single" w:sz="4" w:space="0" w:color="auto"/>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18"/>
                <w:szCs w:val="18"/>
              </w:rPr>
            </w:pPr>
            <w:proofErr w:type="spellStart"/>
            <w:r w:rsidRPr="009D2F7E">
              <w:rPr>
                <w:b/>
                <w:bCs/>
                <w:color w:val="000000"/>
                <w:sz w:val="18"/>
                <w:szCs w:val="18"/>
              </w:rPr>
              <w:t>Количина</w:t>
            </w:r>
            <w:proofErr w:type="spellEnd"/>
          </w:p>
        </w:tc>
        <w:tc>
          <w:tcPr>
            <w:tcW w:w="1646" w:type="dxa"/>
            <w:tcBorders>
              <w:top w:val="single" w:sz="4" w:space="0" w:color="auto"/>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18"/>
                <w:szCs w:val="18"/>
              </w:rPr>
            </w:pPr>
            <w:proofErr w:type="spellStart"/>
            <w:r w:rsidRPr="009D2F7E">
              <w:rPr>
                <w:b/>
                <w:bCs/>
                <w:color w:val="000000"/>
                <w:sz w:val="18"/>
                <w:szCs w:val="18"/>
              </w:rPr>
              <w:t>Цена</w:t>
            </w:r>
            <w:proofErr w:type="spellEnd"/>
            <w:r w:rsidRPr="009D2F7E">
              <w:rPr>
                <w:b/>
                <w:bCs/>
                <w:color w:val="000000"/>
                <w:sz w:val="18"/>
                <w:szCs w:val="18"/>
              </w:rPr>
              <w:t xml:space="preserve"> </w:t>
            </w:r>
            <w:proofErr w:type="spellStart"/>
            <w:r w:rsidRPr="009D2F7E">
              <w:rPr>
                <w:b/>
                <w:bCs/>
                <w:color w:val="000000"/>
                <w:sz w:val="18"/>
                <w:szCs w:val="18"/>
              </w:rPr>
              <w:t>по</w:t>
            </w:r>
            <w:proofErr w:type="spellEnd"/>
            <w:r w:rsidRPr="009D2F7E">
              <w:rPr>
                <w:b/>
                <w:bCs/>
                <w:color w:val="000000"/>
                <w:sz w:val="18"/>
                <w:szCs w:val="18"/>
              </w:rPr>
              <w:t xml:space="preserve"> </w:t>
            </w:r>
            <w:proofErr w:type="spellStart"/>
            <w:r w:rsidRPr="009D2F7E">
              <w:rPr>
                <w:b/>
                <w:bCs/>
                <w:color w:val="000000"/>
                <w:sz w:val="18"/>
                <w:szCs w:val="18"/>
              </w:rPr>
              <w:t>јединици</w:t>
            </w:r>
            <w:proofErr w:type="spellEnd"/>
            <w:r w:rsidRPr="009D2F7E">
              <w:rPr>
                <w:b/>
                <w:bCs/>
                <w:color w:val="000000"/>
                <w:sz w:val="18"/>
                <w:szCs w:val="18"/>
              </w:rPr>
              <w:t xml:space="preserve"> </w:t>
            </w:r>
            <w:proofErr w:type="spellStart"/>
            <w:r w:rsidRPr="009D2F7E">
              <w:rPr>
                <w:b/>
                <w:bCs/>
                <w:color w:val="000000"/>
                <w:sz w:val="18"/>
                <w:szCs w:val="18"/>
              </w:rPr>
              <w:t>мере</w:t>
            </w:r>
            <w:proofErr w:type="spellEnd"/>
            <w:r w:rsidRPr="009D2F7E">
              <w:rPr>
                <w:b/>
                <w:bCs/>
                <w:color w:val="000000"/>
                <w:sz w:val="18"/>
                <w:szCs w:val="18"/>
              </w:rPr>
              <w:t xml:space="preserve"> у </w:t>
            </w:r>
            <w:proofErr w:type="spellStart"/>
            <w:r w:rsidRPr="009D2F7E">
              <w:rPr>
                <w:b/>
                <w:bCs/>
                <w:color w:val="000000"/>
                <w:sz w:val="18"/>
                <w:szCs w:val="18"/>
              </w:rPr>
              <w:t>динарима</w:t>
            </w:r>
            <w:proofErr w:type="spellEnd"/>
            <w:r w:rsidRPr="009D2F7E">
              <w:rPr>
                <w:b/>
                <w:bCs/>
                <w:color w:val="000000"/>
                <w:sz w:val="18"/>
                <w:szCs w:val="18"/>
              </w:rPr>
              <w:t xml:space="preserve">, </w:t>
            </w:r>
            <w:proofErr w:type="spellStart"/>
            <w:r w:rsidRPr="009D2F7E">
              <w:rPr>
                <w:b/>
                <w:bCs/>
                <w:color w:val="000000"/>
                <w:sz w:val="18"/>
                <w:szCs w:val="18"/>
              </w:rPr>
              <w:t>без</w:t>
            </w:r>
            <w:proofErr w:type="spellEnd"/>
            <w:r w:rsidRPr="009D2F7E">
              <w:rPr>
                <w:b/>
                <w:bCs/>
                <w:color w:val="000000"/>
                <w:sz w:val="18"/>
                <w:szCs w:val="18"/>
              </w:rPr>
              <w:t xml:space="preserve"> ПДВ-а</w:t>
            </w:r>
          </w:p>
        </w:tc>
        <w:tc>
          <w:tcPr>
            <w:tcW w:w="1632" w:type="dxa"/>
            <w:tcBorders>
              <w:top w:val="single" w:sz="4" w:space="0" w:color="auto"/>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18"/>
                <w:szCs w:val="18"/>
              </w:rPr>
            </w:pPr>
            <w:proofErr w:type="spellStart"/>
            <w:r w:rsidRPr="009D2F7E">
              <w:rPr>
                <w:b/>
                <w:bCs/>
                <w:color w:val="000000"/>
                <w:sz w:val="18"/>
                <w:szCs w:val="18"/>
              </w:rPr>
              <w:t>Цена</w:t>
            </w:r>
            <w:proofErr w:type="spellEnd"/>
            <w:r w:rsidRPr="009D2F7E">
              <w:rPr>
                <w:b/>
                <w:bCs/>
                <w:color w:val="000000"/>
                <w:sz w:val="18"/>
                <w:szCs w:val="18"/>
              </w:rPr>
              <w:t xml:space="preserve"> </w:t>
            </w:r>
            <w:proofErr w:type="spellStart"/>
            <w:r w:rsidRPr="009D2F7E">
              <w:rPr>
                <w:b/>
                <w:bCs/>
                <w:color w:val="000000"/>
                <w:sz w:val="18"/>
                <w:szCs w:val="18"/>
              </w:rPr>
              <w:t>по</w:t>
            </w:r>
            <w:proofErr w:type="spellEnd"/>
            <w:r w:rsidRPr="009D2F7E">
              <w:rPr>
                <w:b/>
                <w:bCs/>
                <w:color w:val="000000"/>
                <w:sz w:val="18"/>
                <w:szCs w:val="18"/>
              </w:rPr>
              <w:t xml:space="preserve"> </w:t>
            </w:r>
            <w:proofErr w:type="spellStart"/>
            <w:r w:rsidRPr="009D2F7E">
              <w:rPr>
                <w:b/>
                <w:bCs/>
                <w:color w:val="000000"/>
                <w:sz w:val="18"/>
                <w:szCs w:val="18"/>
              </w:rPr>
              <w:t>јединици</w:t>
            </w:r>
            <w:proofErr w:type="spellEnd"/>
            <w:r w:rsidRPr="009D2F7E">
              <w:rPr>
                <w:b/>
                <w:bCs/>
                <w:color w:val="000000"/>
                <w:sz w:val="18"/>
                <w:szCs w:val="18"/>
              </w:rPr>
              <w:t xml:space="preserve"> </w:t>
            </w:r>
            <w:proofErr w:type="spellStart"/>
            <w:r w:rsidRPr="009D2F7E">
              <w:rPr>
                <w:b/>
                <w:bCs/>
                <w:color w:val="000000"/>
                <w:sz w:val="18"/>
                <w:szCs w:val="18"/>
              </w:rPr>
              <w:t>мере</w:t>
            </w:r>
            <w:proofErr w:type="spellEnd"/>
            <w:r w:rsidRPr="009D2F7E">
              <w:rPr>
                <w:b/>
                <w:bCs/>
                <w:color w:val="000000"/>
                <w:sz w:val="18"/>
                <w:szCs w:val="18"/>
              </w:rPr>
              <w:t xml:space="preserve"> у </w:t>
            </w:r>
            <w:proofErr w:type="spellStart"/>
            <w:r w:rsidRPr="009D2F7E">
              <w:rPr>
                <w:b/>
                <w:bCs/>
                <w:color w:val="000000"/>
                <w:sz w:val="18"/>
                <w:szCs w:val="18"/>
              </w:rPr>
              <w:t>динарима</w:t>
            </w:r>
            <w:proofErr w:type="spellEnd"/>
            <w:r w:rsidRPr="009D2F7E">
              <w:rPr>
                <w:b/>
                <w:bCs/>
                <w:color w:val="000000"/>
                <w:sz w:val="18"/>
                <w:szCs w:val="18"/>
              </w:rPr>
              <w:t xml:space="preserve">, </w:t>
            </w:r>
            <w:proofErr w:type="spellStart"/>
            <w:r w:rsidRPr="009D2F7E">
              <w:rPr>
                <w:b/>
                <w:bCs/>
                <w:color w:val="000000"/>
                <w:sz w:val="18"/>
                <w:szCs w:val="18"/>
              </w:rPr>
              <w:t>са</w:t>
            </w:r>
            <w:proofErr w:type="spellEnd"/>
            <w:r w:rsidRPr="009D2F7E">
              <w:rPr>
                <w:b/>
                <w:bCs/>
                <w:color w:val="000000"/>
                <w:sz w:val="18"/>
                <w:szCs w:val="18"/>
              </w:rPr>
              <w:t xml:space="preserve"> ПДВ-</w:t>
            </w:r>
            <w:proofErr w:type="spellStart"/>
            <w:r w:rsidRPr="009D2F7E">
              <w:rPr>
                <w:b/>
                <w:bCs/>
                <w:color w:val="000000"/>
                <w:sz w:val="18"/>
                <w:szCs w:val="18"/>
              </w:rPr>
              <w:t>ом</w:t>
            </w:r>
            <w:proofErr w:type="spellEnd"/>
          </w:p>
        </w:tc>
        <w:tc>
          <w:tcPr>
            <w:tcW w:w="1362" w:type="dxa"/>
            <w:tcBorders>
              <w:top w:val="single" w:sz="4" w:space="0" w:color="auto"/>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18"/>
                <w:szCs w:val="18"/>
              </w:rPr>
            </w:pPr>
            <w:proofErr w:type="spellStart"/>
            <w:r w:rsidRPr="009D2F7E">
              <w:rPr>
                <w:b/>
                <w:bCs/>
                <w:color w:val="000000"/>
                <w:sz w:val="18"/>
                <w:szCs w:val="18"/>
              </w:rPr>
              <w:t>Укупна</w:t>
            </w:r>
            <w:proofErr w:type="spellEnd"/>
            <w:r w:rsidRPr="009D2F7E">
              <w:rPr>
                <w:b/>
                <w:bCs/>
                <w:color w:val="000000"/>
                <w:sz w:val="18"/>
                <w:szCs w:val="18"/>
              </w:rPr>
              <w:t xml:space="preserve"> </w:t>
            </w:r>
            <w:proofErr w:type="spellStart"/>
            <w:r w:rsidRPr="009D2F7E">
              <w:rPr>
                <w:b/>
                <w:bCs/>
                <w:color w:val="000000"/>
                <w:sz w:val="18"/>
                <w:szCs w:val="18"/>
              </w:rPr>
              <w:t>цена</w:t>
            </w:r>
            <w:proofErr w:type="spellEnd"/>
            <w:r w:rsidRPr="009D2F7E">
              <w:rPr>
                <w:b/>
                <w:bCs/>
                <w:color w:val="000000"/>
                <w:sz w:val="18"/>
                <w:szCs w:val="18"/>
              </w:rPr>
              <w:t xml:space="preserve"> у </w:t>
            </w:r>
            <w:proofErr w:type="spellStart"/>
            <w:r w:rsidRPr="009D2F7E">
              <w:rPr>
                <w:b/>
                <w:bCs/>
                <w:color w:val="000000"/>
                <w:sz w:val="18"/>
                <w:szCs w:val="18"/>
              </w:rPr>
              <w:t>динарима</w:t>
            </w:r>
            <w:proofErr w:type="spellEnd"/>
            <w:r w:rsidRPr="009D2F7E">
              <w:rPr>
                <w:b/>
                <w:bCs/>
                <w:color w:val="000000"/>
                <w:sz w:val="18"/>
                <w:szCs w:val="18"/>
              </w:rPr>
              <w:t xml:space="preserve"> </w:t>
            </w:r>
            <w:proofErr w:type="spellStart"/>
            <w:r w:rsidRPr="009D2F7E">
              <w:rPr>
                <w:b/>
                <w:bCs/>
                <w:color w:val="000000"/>
                <w:sz w:val="18"/>
                <w:szCs w:val="18"/>
              </w:rPr>
              <w:t>без</w:t>
            </w:r>
            <w:proofErr w:type="spellEnd"/>
            <w:r w:rsidRPr="009D2F7E">
              <w:rPr>
                <w:b/>
                <w:bCs/>
                <w:color w:val="000000"/>
                <w:sz w:val="18"/>
                <w:szCs w:val="18"/>
              </w:rPr>
              <w:t xml:space="preserve"> ПДВ-а</w:t>
            </w:r>
          </w:p>
        </w:tc>
        <w:tc>
          <w:tcPr>
            <w:tcW w:w="1379" w:type="dxa"/>
            <w:tcBorders>
              <w:top w:val="single" w:sz="4" w:space="0" w:color="auto"/>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18"/>
                <w:szCs w:val="18"/>
              </w:rPr>
            </w:pPr>
            <w:proofErr w:type="spellStart"/>
            <w:r w:rsidRPr="009D2F7E">
              <w:rPr>
                <w:b/>
                <w:bCs/>
                <w:color w:val="000000"/>
                <w:sz w:val="18"/>
                <w:szCs w:val="18"/>
              </w:rPr>
              <w:t>Укупна</w:t>
            </w:r>
            <w:proofErr w:type="spellEnd"/>
            <w:r w:rsidRPr="009D2F7E">
              <w:rPr>
                <w:b/>
                <w:bCs/>
                <w:color w:val="000000"/>
                <w:sz w:val="18"/>
                <w:szCs w:val="18"/>
              </w:rPr>
              <w:t xml:space="preserve"> </w:t>
            </w:r>
            <w:proofErr w:type="spellStart"/>
            <w:r w:rsidRPr="009D2F7E">
              <w:rPr>
                <w:b/>
                <w:bCs/>
                <w:color w:val="000000"/>
                <w:sz w:val="18"/>
                <w:szCs w:val="18"/>
              </w:rPr>
              <w:t>цена</w:t>
            </w:r>
            <w:proofErr w:type="spellEnd"/>
            <w:r w:rsidRPr="009D2F7E">
              <w:rPr>
                <w:b/>
                <w:bCs/>
                <w:color w:val="000000"/>
                <w:sz w:val="18"/>
                <w:szCs w:val="18"/>
              </w:rPr>
              <w:t xml:space="preserve"> у </w:t>
            </w:r>
            <w:proofErr w:type="spellStart"/>
            <w:r w:rsidRPr="009D2F7E">
              <w:rPr>
                <w:b/>
                <w:bCs/>
                <w:color w:val="000000"/>
                <w:sz w:val="18"/>
                <w:szCs w:val="18"/>
              </w:rPr>
              <w:t>динарима</w:t>
            </w:r>
            <w:proofErr w:type="spellEnd"/>
            <w:r w:rsidRPr="009D2F7E">
              <w:rPr>
                <w:b/>
                <w:bCs/>
                <w:color w:val="000000"/>
                <w:sz w:val="18"/>
                <w:szCs w:val="18"/>
              </w:rPr>
              <w:t xml:space="preserve"> </w:t>
            </w:r>
            <w:proofErr w:type="spellStart"/>
            <w:r w:rsidRPr="009D2F7E">
              <w:rPr>
                <w:b/>
                <w:bCs/>
                <w:color w:val="000000"/>
                <w:sz w:val="18"/>
                <w:szCs w:val="18"/>
              </w:rPr>
              <w:t>са</w:t>
            </w:r>
            <w:proofErr w:type="spellEnd"/>
            <w:r w:rsidRPr="009D2F7E">
              <w:rPr>
                <w:b/>
                <w:bCs/>
                <w:color w:val="000000"/>
                <w:sz w:val="18"/>
                <w:szCs w:val="18"/>
              </w:rPr>
              <w:t xml:space="preserve"> ПДВ-</w:t>
            </w:r>
            <w:proofErr w:type="spellStart"/>
            <w:r w:rsidRPr="009D2F7E">
              <w:rPr>
                <w:b/>
                <w:bCs/>
                <w:color w:val="000000"/>
                <w:sz w:val="18"/>
                <w:szCs w:val="18"/>
              </w:rPr>
              <w:t>ом</w:t>
            </w:r>
            <w:proofErr w:type="spellEnd"/>
          </w:p>
        </w:tc>
      </w:tr>
      <w:tr w:rsidR="009D2F7E" w:rsidRPr="009D2F7E" w:rsidTr="0090477B">
        <w:trPr>
          <w:gridAfter w:val="1"/>
          <w:wAfter w:w="28"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20"/>
                <w:szCs w:val="20"/>
              </w:rPr>
            </w:pPr>
            <w:r w:rsidRPr="009D2F7E">
              <w:rPr>
                <w:b/>
                <w:bCs/>
                <w:color w:val="000000"/>
                <w:sz w:val="20"/>
                <w:szCs w:val="20"/>
              </w:rPr>
              <w:t>1</w:t>
            </w:r>
          </w:p>
        </w:tc>
        <w:tc>
          <w:tcPr>
            <w:tcW w:w="2012"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20"/>
                <w:szCs w:val="20"/>
              </w:rPr>
            </w:pPr>
            <w:r w:rsidRPr="009D2F7E">
              <w:rPr>
                <w:b/>
                <w:bCs/>
                <w:color w:val="000000"/>
                <w:sz w:val="20"/>
                <w:szCs w:val="20"/>
              </w:rPr>
              <w:t>2</w:t>
            </w:r>
          </w:p>
        </w:tc>
        <w:tc>
          <w:tcPr>
            <w:tcW w:w="982"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20"/>
                <w:szCs w:val="20"/>
              </w:rPr>
            </w:pPr>
            <w:r w:rsidRPr="009D2F7E">
              <w:rPr>
                <w:b/>
                <w:bCs/>
                <w:color w:val="000000"/>
                <w:sz w:val="20"/>
                <w:szCs w:val="20"/>
              </w:rPr>
              <w:t>3</w:t>
            </w:r>
          </w:p>
        </w:tc>
        <w:tc>
          <w:tcPr>
            <w:tcW w:w="1041"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20"/>
                <w:szCs w:val="20"/>
              </w:rPr>
            </w:pPr>
            <w:r w:rsidRPr="009D2F7E">
              <w:rPr>
                <w:b/>
                <w:bCs/>
                <w:color w:val="000000"/>
                <w:sz w:val="20"/>
                <w:szCs w:val="20"/>
              </w:rPr>
              <w:t>4</w:t>
            </w:r>
          </w:p>
        </w:tc>
        <w:tc>
          <w:tcPr>
            <w:tcW w:w="1646"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20"/>
                <w:szCs w:val="20"/>
              </w:rPr>
            </w:pPr>
            <w:r w:rsidRPr="009D2F7E">
              <w:rPr>
                <w:b/>
                <w:bCs/>
                <w:color w:val="000000"/>
                <w:sz w:val="20"/>
                <w:szCs w:val="20"/>
              </w:rPr>
              <w:t>5</w:t>
            </w:r>
          </w:p>
        </w:tc>
        <w:tc>
          <w:tcPr>
            <w:tcW w:w="1632"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20"/>
                <w:szCs w:val="20"/>
              </w:rPr>
            </w:pPr>
            <w:r w:rsidRPr="009D2F7E">
              <w:rPr>
                <w:b/>
                <w:bCs/>
                <w:color w:val="000000"/>
                <w:sz w:val="20"/>
                <w:szCs w:val="20"/>
              </w:rPr>
              <w:t>6</w:t>
            </w:r>
          </w:p>
        </w:tc>
        <w:tc>
          <w:tcPr>
            <w:tcW w:w="1362"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20"/>
                <w:szCs w:val="20"/>
              </w:rPr>
            </w:pPr>
            <w:r w:rsidRPr="009D2F7E">
              <w:rPr>
                <w:b/>
                <w:bCs/>
                <w:color w:val="000000"/>
                <w:sz w:val="20"/>
                <w:szCs w:val="20"/>
              </w:rPr>
              <w:t>7=4х5</w:t>
            </w:r>
          </w:p>
        </w:tc>
        <w:tc>
          <w:tcPr>
            <w:tcW w:w="1379" w:type="dxa"/>
            <w:tcBorders>
              <w:top w:val="nil"/>
              <w:left w:val="nil"/>
              <w:bottom w:val="single" w:sz="4" w:space="0" w:color="auto"/>
              <w:right w:val="single" w:sz="4" w:space="0" w:color="auto"/>
            </w:tcBorders>
            <w:shd w:val="clear" w:color="auto" w:fill="auto"/>
            <w:vAlign w:val="center"/>
            <w:hideMark/>
          </w:tcPr>
          <w:p w:rsidR="009D2F7E" w:rsidRPr="009D2F7E" w:rsidRDefault="009D2F7E" w:rsidP="009D2F7E">
            <w:pPr>
              <w:jc w:val="center"/>
              <w:rPr>
                <w:b/>
                <w:bCs/>
                <w:color w:val="000000"/>
                <w:sz w:val="20"/>
                <w:szCs w:val="20"/>
              </w:rPr>
            </w:pPr>
            <w:r w:rsidRPr="009D2F7E">
              <w:rPr>
                <w:b/>
                <w:bCs/>
                <w:color w:val="000000"/>
                <w:sz w:val="20"/>
                <w:szCs w:val="20"/>
              </w:rPr>
              <w:t>8=4х6</w:t>
            </w:r>
          </w:p>
        </w:tc>
      </w:tr>
      <w:tr w:rsidR="009D2F7E" w:rsidRPr="00D646D9" w:rsidTr="0090477B">
        <w:trPr>
          <w:gridAfter w:val="1"/>
          <w:wAfter w:w="28"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9D2F7E" w:rsidRPr="00D646D9" w:rsidRDefault="009D2F7E" w:rsidP="00D646D9">
            <w:pPr>
              <w:jc w:val="center"/>
              <w:rPr>
                <w:color w:val="000000"/>
                <w:sz w:val="18"/>
                <w:szCs w:val="18"/>
              </w:rPr>
            </w:pPr>
            <w:r w:rsidRPr="00D646D9">
              <w:rPr>
                <w:color w:val="000000"/>
                <w:sz w:val="18"/>
                <w:szCs w:val="18"/>
              </w:rPr>
              <w:t>1</w:t>
            </w:r>
          </w:p>
        </w:tc>
        <w:tc>
          <w:tcPr>
            <w:tcW w:w="2012" w:type="dxa"/>
            <w:tcBorders>
              <w:top w:val="nil"/>
              <w:left w:val="nil"/>
              <w:bottom w:val="single" w:sz="4" w:space="0" w:color="auto"/>
              <w:right w:val="single" w:sz="4" w:space="0" w:color="auto"/>
            </w:tcBorders>
            <w:shd w:val="clear" w:color="auto" w:fill="auto"/>
            <w:vAlign w:val="center"/>
          </w:tcPr>
          <w:p w:rsidR="009D2F7E" w:rsidRPr="00D646D9" w:rsidRDefault="00B552A4" w:rsidP="00D646D9">
            <w:pPr>
              <w:jc w:val="center"/>
              <w:rPr>
                <w:color w:val="000000"/>
                <w:sz w:val="20"/>
                <w:szCs w:val="20"/>
              </w:rPr>
            </w:pPr>
            <w:r w:rsidRPr="00D646D9">
              <w:rPr>
                <w:rFonts w:eastAsiaTheme="minorHAnsi"/>
                <w:sz w:val="22"/>
                <w:szCs w:val="22"/>
                <w:lang w:val="sr-Cyrl-RS"/>
              </w:rPr>
              <w:t>П</w:t>
            </w:r>
            <w:r w:rsidRPr="0053637F">
              <w:rPr>
                <w:rFonts w:eastAsiaTheme="minorHAnsi"/>
                <w:sz w:val="22"/>
                <w:szCs w:val="22"/>
                <w:lang w:val="sr-Cyrl-RS"/>
              </w:rPr>
              <w:t>окретна касета са три фиоке и централним закључавањем оквирних димензија 40х40х55</w:t>
            </w:r>
          </w:p>
        </w:tc>
        <w:tc>
          <w:tcPr>
            <w:tcW w:w="982" w:type="dxa"/>
            <w:tcBorders>
              <w:top w:val="nil"/>
              <w:left w:val="nil"/>
              <w:bottom w:val="single" w:sz="4" w:space="0" w:color="auto"/>
              <w:right w:val="single" w:sz="4" w:space="0" w:color="auto"/>
            </w:tcBorders>
            <w:shd w:val="clear" w:color="auto" w:fill="auto"/>
            <w:vAlign w:val="center"/>
          </w:tcPr>
          <w:p w:rsidR="009D2F7E" w:rsidRPr="00D646D9" w:rsidRDefault="00B552A4" w:rsidP="00D646D9">
            <w:pPr>
              <w:jc w:val="center"/>
              <w:rPr>
                <w:color w:val="000000"/>
                <w:sz w:val="18"/>
                <w:szCs w:val="18"/>
                <w:lang w:val="sr-Cyrl-RS"/>
              </w:rPr>
            </w:pPr>
            <w:r w:rsidRPr="00D646D9">
              <w:rPr>
                <w:color w:val="000000"/>
                <w:sz w:val="18"/>
                <w:szCs w:val="18"/>
                <w:lang w:val="sr-Cyrl-RS"/>
              </w:rPr>
              <w:t>комад</w:t>
            </w:r>
          </w:p>
        </w:tc>
        <w:tc>
          <w:tcPr>
            <w:tcW w:w="1041" w:type="dxa"/>
            <w:tcBorders>
              <w:top w:val="nil"/>
              <w:left w:val="nil"/>
              <w:bottom w:val="single" w:sz="4" w:space="0" w:color="auto"/>
              <w:right w:val="single" w:sz="4" w:space="0" w:color="auto"/>
            </w:tcBorders>
            <w:shd w:val="clear" w:color="auto" w:fill="auto"/>
            <w:vAlign w:val="center"/>
          </w:tcPr>
          <w:p w:rsidR="009D2F7E" w:rsidRPr="00D646D9" w:rsidRDefault="00B552A4" w:rsidP="00D646D9">
            <w:pPr>
              <w:jc w:val="center"/>
              <w:rPr>
                <w:color w:val="000000"/>
                <w:sz w:val="18"/>
                <w:szCs w:val="18"/>
                <w:lang w:val="sr-Cyrl-RS"/>
              </w:rPr>
            </w:pPr>
            <w:r w:rsidRPr="00D646D9">
              <w:rPr>
                <w:color w:val="000000"/>
                <w:sz w:val="18"/>
                <w:szCs w:val="18"/>
                <w:lang w:val="sr-Cyrl-RS"/>
              </w:rPr>
              <w:t>6</w:t>
            </w:r>
          </w:p>
        </w:tc>
        <w:tc>
          <w:tcPr>
            <w:tcW w:w="1646" w:type="dxa"/>
            <w:tcBorders>
              <w:top w:val="nil"/>
              <w:left w:val="nil"/>
              <w:bottom w:val="single" w:sz="4" w:space="0" w:color="auto"/>
              <w:right w:val="single" w:sz="4" w:space="0" w:color="auto"/>
            </w:tcBorders>
            <w:shd w:val="clear" w:color="auto" w:fill="auto"/>
            <w:vAlign w:val="center"/>
            <w:hideMark/>
          </w:tcPr>
          <w:p w:rsidR="009D2F7E" w:rsidRPr="00D646D9" w:rsidRDefault="009D2F7E" w:rsidP="00D646D9">
            <w:pPr>
              <w:jc w:val="center"/>
              <w:rPr>
                <w:color w:val="000000"/>
                <w:sz w:val="20"/>
                <w:szCs w:val="20"/>
              </w:rPr>
            </w:pPr>
          </w:p>
        </w:tc>
        <w:tc>
          <w:tcPr>
            <w:tcW w:w="1632" w:type="dxa"/>
            <w:tcBorders>
              <w:top w:val="nil"/>
              <w:left w:val="nil"/>
              <w:bottom w:val="single" w:sz="4" w:space="0" w:color="auto"/>
              <w:right w:val="single" w:sz="4" w:space="0" w:color="auto"/>
            </w:tcBorders>
            <w:shd w:val="clear" w:color="auto" w:fill="auto"/>
            <w:vAlign w:val="center"/>
            <w:hideMark/>
          </w:tcPr>
          <w:p w:rsidR="009D2F7E" w:rsidRPr="00D646D9" w:rsidRDefault="009D2F7E" w:rsidP="00D646D9">
            <w:pPr>
              <w:jc w:val="center"/>
              <w:rPr>
                <w:color w:val="000000"/>
                <w:sz w:val="20"/>
                <w:szCs w:val="20"/>
              </w:rPr>
            </w:pPr>
          </w:p>
        </w:tc>
        <w:tc>
          <w:tcPr>
            <w:tcW w:w="1362" w:type="dxa"/>
            <w:tcBorders>
              <w:top w:val="nil"/>
              <w:left w:val="nil"/>
              <w:bottom w:val="single" w:sz="4" w:space="0" w:color="auto"/>
              <w:right w:val="single" w:sz="4" w:space="0" w:color="auto"/>
            </w:tcBorders>
            <w:shd w:val="clear" w:color="auto" w:fill="auto"/>
            <w:vAlign w:val="center"/>
            <w:hideMark/>
          </w:tcPr>
          <w:p w:rsidR="009D2F7E" w:rsidRPr="00D646D9" w:rsidRDefault="009D2F7E" w:rsidP="00D646D9">
            <w:pPr>
              <w:jc w:val="center"/>
              <w:rPr>
                <w:color w:val="000000"/>
                <w:sz w:val="20"/>
                <w:szCs w:val="20"/>
              </w:rPr>
            </w:pPr>
          </w:p>
        </w:tc>
        <w:tc>
          <w:tcPr>
            <w:tcW w:w="1379" w:type="dxa"/>
            <w:tcBorders>
              <w:top w:val="nil"/>
              <w:left w:val="nil"/>
              <w:bottom w:val="single" w:sz="4" w:space="0" w:color="auto"/>
              <w:right w:val="single" w:sz="4" w:space="0" w:color="auto"/>
            </w:tcBorders>
            <w:shd w:val="clear" w:color="auto" w:fill="auto"/>
            <w:vAlign w:val="center"/>
            <w:hideMark/>
          </w:tcPr>
          <w:p w:rsidR="009D2F7E" w:rsidRPr="00D646D9" w:rsidRDefault="009D2F7E" w:rsidP="00D646D9">
            <w:pPr>
              <w:jc w:val="center"/>
              <w:rPr>
                <w:color w:val="000000"/>
                <w:sz w:val="20"/>
                <w:szCs w:val="20"/>
              </w:rPr>
            </w:pPr>
          </w:p>
        </w:tc>
      </w:tr>
      <w:tr w:rsidR="00B552A4" w:rsidRPr="00D646D9" w:rsidTr="0090477B">
        <w:trPr>
          <w:gridAfter w:val="1"/>
          <w:wAfter w:w="28"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B552A4" w:rsidRPr="00D646D9" w:rsidRDefault="00B552A4" w:rsidP="00D646D9">
            <w:pPr>
              <w:jc w:val="center"/>
              <w:rPr>
                <w:color w:val="000000"/>
                <w:sz w:val="18"/>
                <w:szCs w:val="18"/>
              </w:rPr>
            </w:pPr>
            <w:r w:rsidRPr="00D646D9">
              <w:rPr>
                <w:color w:val="000000"/>
                <w:sz w:val="18"/>
                <w:szCs w:val="18"/>
              </w:rPr>
              <w:t>2</w:t>
            </w:r>
          </w:p>
        </w:tc>
        <w:tc>
          <w:tcPr>
            <w:tcW w:w="2012" w:type="dxa"/>
            <w:tcBorders>
              <w:top w:val="nil"/>
              <w:left w:val="nil"/>
              <w:bottom w:val="single" w:sz="4" w:space="0" w:color="auto"/>
              <w:right w:val="single" w:sz="4" w:space="0" w:color="auto"/>
            </w:tcBorders>
            <w:shd w:val="clear" w:color="auto" w:fill="auto"/>
            <w:vAlign w:val="center"/>
          </w:tcPr>
          <w:p w:rsidR="00B552A4" w:rsidRPr="00D646D9" w:rsidRDefault="00B552A4" w:rsidP="00D646D9">
            <w:pPr>
              <w:jc w:val="center"/>
              <w:rPr>
                <w:color w:val="000000"/>
                <w:sz w:val="20"/>
                <w:szCs w:val="20"/>
              </w:rPr>
            </w:pPr>
            <w:r w:rsidRPr="00D646D9">
              <w:rPr>
                <w:rFonts w:eastAsiaTheme="minorHAnsi"/>
                <w:sz w:val="22"/>
                <w:szCs w:val="22"/>
                <w:lang w:val="sr-Cyrl-RS"/>
              </w:rPr>
              <w:t>Н</w:t>
            </w:r>
            <w:r w:rsidRPr="0053637F">
              <w:rPr>
                <w:rFonts w:eastAsiaTheme="minorHAnsi"/>
                <w:sz w:val="22"/>
                <w:szCs w:val="22"/>
                <w:lang w:val="sr-Cyrl-RS"/>
              </w:rPr>
              <w:t xml:space="preserve">иска комода са вратима </w:t>
            </w:r>
            <w:r w:rsidR="0008413A">
              <w:rPr>
                <w:rFonts w:eastAsiaTheme="minorHAnsi"/>
                <w:sz w:val="22"/>
                <w:szCs w:val="22"/>
                <w:lang w:val="sr-Cyrl-RS"/>
              </w:rPr>
              <w:t>и бравицама за закључавање окви</w:t>
            </w:r>
            <w:r w:rsidRPr="0053637F">
              <w:rPr>
                <w:rFonts w:eastAsiaTheme="minorHAnsi"/>
                <w:sz w:val="22"/>
                <w:szCs w:val="22"/>
                <w:lang w:val="sr-Cyrl-RS"/>
              </w:rPr>
              <w:t>рних димензија 180х40х84</w:t>
            </w:r>
          </w:p>
        </w:tc>
        <w:tc>
          <w:tcPr>
            <w:tcW w:w="982" w:type="dxa"/>
            <w:tcBorders>
              <w:top w:val="nil"/>
              <w:left w:val="nil"/>
              <w:bottom w:val="single" w:sz="4" w:space="0" w:color="auto"/>
              <w:right w:val="single" w:sz="4" w:space="0" w:color="auto"/>
            </w:tcBorders>
            <w:shd w:val="clear" w:color="auto" w:fill="auto"/>
            <w:vAlign w:val="center"/>
          </w:tcPr>
          <w:p w:rsidR="00B552A4" w:rsidRPr="00D646D9" w:rsidRDefault="00B552A4" w:rsidP="00D646D9">
            <w:pPr>
              <w:jc w:val="center"/>
              <w:rPr>
                <w:color w:val="000000"/>
                <w:sz w:val="18"/>
                <w:szCs w:val="18"/>
                <w:lang w:val="sr-Cyrl-RS"/>
              </w:rPr>
            </w:pPr>
            <w:r w:rsidRPr="00D646D9">
              <w:rPr>
                <w:color w:val="000000"/>
                <w:sz w:val="18"/>
                <w:szCs w:val="18"/>
                <w:lang w:val="sr-Cyrl-RS"/>
              </w:rPr>
              <w:t>комад</w:t>
            </w:r>
          </w:p>
        </w:tc>
        <w:tc>
          <w:tcPr>
            <w:tcW w:w="1041" w:type="dxa"/>
            <w:tcBorders>
              <w:top w:val="nil"/>
              <w:left w:val="nil"/>
              <w:bottom w:val="single" w:sz="4" w:space="0" w:color="auto"/>
              <w:right w:val="single" w:sz="4" w:space="0" w:color="auto"/>
            </w:tcBorders>
            <w:shd w:val="clear" w:color="auto" w:fill="auto"/>
            <w:vAlign w:val="center"/>
          </w:tcPr>
          <w:p w:rsidR="00B552A4" w:rsidRPr="00D646D9" w:rsidRDefault="00B552A4" w:rsidP="00D646D9">
            <w:pPr>
              <w:jc w:val="center"/>
              <w:rPr>
                <w:color w:val="000000"/>
                <w:sz w:val="18"/>
                <w:szCs w:val="18"/>
                <w:lang w:val="sr-Cyrl-RS"/>
              </w:rPr>
            </w:pPr>
            <w:r w:rsidRPr="00D646D9">
              <w:rPr>
                <w:color w:val="000000"/>
                <w:sz w:val="18"/>
                <w:szCs w:val="18"/>
                <w:lang w:val="sr-Cyrl-RS"/>
              </w:rPr>
              <w:t>1</w:t>
            </w:r>
          </w:p>
        </w:tc>
        <w:tc>
          <w:tcPr>
            <w:tcW w:w="1646" w:type="dxa"/>
            <w:tcBorders>
              <w:top w:val="nil"/>
              <w:left w:val="nil"/>
              <w:bottom w:val="single" w:sz="4" w:space="0" w:color="auto"/>
              <w:right w:val="single" w:sz="4" w:space="0" w:color="auto"/>
            </w:tcBorders>
            <w:shd w:val="clear" w:color="auto" w:fill="auto"/>
            <w:vAlign w:val="center"/>
            <w:hideMark/>
          </w:tcPr>
          <w:p w:rsidR="00B552A4" w:rsidRPr="00D646D9" w:rsidRDefault="00B552A4" w:rsidP="00D646D9">
            <w:pPr>
              <w:jc w:val="center"/>
              <w:rPr>
                <w:color w:val="000000"/>
                <w:sz w:val="20"/>
                <w:szCs w:val="20"/>
              </w:rPr>
            </w:pPr>
          </w:p>
        </w:tc>
        <w:tc>
          <w:tcPr>
            <w:tcW w:w="1632" w:type="dxa"/>
            <w:tcBorders>
              <w:top w:val="nil"/>
              <w:left w:val="nil"/>
              <w:bottom w:val="single" w:sz="4" w:space="0" w:color="auto"/>
              <w:right w:val="single" w:sz="4" w:space="0" w:color="auto"/>
            </w:tcBorders>
            <w:shd w:val="clear" w:color="auto" w:fill="auto"/>
            <w:vAlign w:val="center"/>
            <w:hideMark/>
          </w:tcPr>
          <w:p w:rsidR="00B552A4" w:rsidRPr="00D646D9" w:rsidRDefault="00B552A4" w:rsidP="00D646D9">
            <w:pPr>
              <w:jc w:val="center"/>
              <w:rPr>
                <w:color w:val="000000"/>
                <w:sz w:val="20"/>
                <w:szCs w:val="20"/>
              </w:rPr>
            </w:pPr>
          </w:p>
        </w:tc>
        <w:tc>
          <w:tcPr>
            <w:tcW w:w="1362" w:type="dxa"/>
            <w:tcBorders>
              <w:top w:val="nil"/>
              <w:left w:val="nil"/>
              <w:bottom w:val="single" w:sz="4" w:space="0" w:color="auto"/>
              <w:right w:val="single" w:sz="4" w:space="0" w:color="auto"/>
            </w:tcBorders>
            <w:shd w:val="clear" w:color="auto" w:fill="auto"/>
            <w:vAlign w:val="center"/>
            <w:hideMark/>
          </w:tcPr>
          <w:p w:rsidR="00B552A4" w:rsidRPr="00D646D9" w:rsidRDefault="00B552A4" w:rsidP="00D646D9">
            <w:pPr>
              <w:jc w:val="center"/>
              <w:rPr>
                <w:color w:val="000000"/>
                <w:sz w:val="20"/>
                <w:szCs w:val="20"/>
              </w:rPr>
            </w:pPr>
          </w:p>
        </w:tc>
        <w:tc>
          <w:tcPr>
            <w:tcW w:w="1379" w:type="dxa"/>
            <w:tcBorders>
              <w:top w:val="nil"/>
              <w:left w:val="nil"/>
              <w:bottom w:val="single" w:sz="4" w:space="0" w:color="auto"/>
              <w:right w:val="single" w:sz="4" w:space="0" w:color="auto"/>
            </w:tcBorders>
            <w:shd w:val="clear" w:color="auto" w:fill="auto"/>
            <w:vAlign w:val="center"/>
            <w:hideMark/>
          </w:tcPr>
          <w:p w:rsidR="00B552A4" w:rsidRPr="00D646D9" w:rsidRDefault="00B552A4" w:rsidP="00D646D9">
            <w:pPr>
              <w:jc w:val="center"/>
              <w:rPr>
                <w:color w:val="000000"/>
                <w:sz w:val="20"/>
                <w:szCs w:val="20"/>
              </w:rPr>
            </w:pPr>
          </w:p>
        </w:tc>
      </w:tr>
      <w:tr w:rsidR="00B552A4" w:rsidRPr="00D646D9" w:rsidTr="0090477B">
        <w:trPr>
          <w:gridAfter w:val="1"/>
          <w:wAfter w:w="28"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B552A4" w:rsidRPr="00D646D9" w:rsidRDefault="00B552A4" w:rsidP="00D646D9">
            <w:pPr>
              <w:jc w:val="center"/>
              <w:rPr>
                <w:color w:val="000000"/>
                <w:sz w:val="18"/>
                <w:szCs w:val="18"/>
              </w:rPr>
            </w:pPr>
            <w:r w:rsidRPr="00D646D9">
              <w:rPr>
                <w:color w:val="000000"/>
                <w:sz w:val="18"/>
                <w:szCs w:val="18"/>
              </w:rPr>
              <w:t>3</w:t>
            </w:r>
          </w:p>
        </w:tc>
        <w:tc>
          <w:tcPr>
            <w:tcW w:w="2012" w:type="dxa"/>
            <w:tcBorders>
              <w:top w:val="nil"/>
              <w:left w:val="nil"/>
              <w:bottom w:val="single" w:sz="4" w:space="0" w:color="auto"/>
              <w:right w:val="single" w:sz="4" w:space="0" w:color="auto"/>
            </w:tcBorders>
            <w:shd w:val="clear" w:color="auto" w:fill="auto"/>
            <w:vAlign w:val="center"/>
          </w:tcPr>
          <w:p w:rsidR="00B552A4" w:rsidRPr="00D646D9" w:rsidRDefault="00B552A4" w:rsidP="00D646D9">
            <w:pPr>
              <w:jc w:val="center"/>
              <w:rPr>
                <w:color w:val="000000"/>
                <w:sz w:val="20"/>
                <w:szCs w:val="20"/>
              </w:rPr>
            </w:pPr>
            <w:r w:rsidRPr="0053637F">
              <w:rPr>
                <w:rFonts w:eastAsiaTheme="minorHAnsi"/>
                <w:sz w:val="22"/>
                <w:szCs w:val="22"/>
                <w:lang w:val="sr-Cyrl-RS"/>
              </w:rPr>
              <w:t>Надградња комоде-решеткаста полица оквирних димензија 180х35х116</w:t>
            </w:r>
          </w:p>
        </w:tc>
        <w:tc>
          <w:tcPr>
            <w:tcW w:w="982" w:type="dxa"/>
            <w:tcBorders>
              <w:top w:val="nil"/>
              <w:left w:val="nil"/>
              <w:bottom w:val="single" w:sz="4" w:space="0" w:color="auto"/>
              <w:right w:val="single" w:sz="4" w:space="0" w:color="auto"/>
            </w:tcBorders>
            <w:shd w:val="clear" w:color="auto" w:fill="auto"/>
            <w:vAlign w:val="center"/>
          </w:tcPr>
          <w:p w:rsidR="00B552A4" w:rsidRPr="00D646D9" w:rsidRDefault="00B552A4" w:rsidP="00D646D9">
            <w:pPr>
              <w:jc w:val="center"/>
              <w:rPr>
                <w:color w:val="000000"/>
                <w:sz w:val="18"/>
                <w:szCs w:val="18"/>
                <w:lang w:val="sr-Cyrl-RS"/>
              </w:rPr>
            </w:pPr>
            <w:r w:rsidRPr="00D646D9">
              <w:rPr>
                <w:color w:val="000000"/>
                <w:sz w:val="18"/>
                <w:szCs w:val="18"/>
                <w:lang w:val="sr-Cyrl-RS"/>
              </w:rPr>
              <w:t>комад</w:t>
            </w:r>
          </w:p>
        </w:tc>
        <w:tc>
          <w:tcPr>
            <w:tcW w:w="1041" w:type="dxa"/>
            <w:tcBorders>
              <w:top w:val="nil"/>
              <w:left w:val="nil"/>
              <w:bottom w:val="single" w:sz="4" w:space="0" w:color="auto"/>
              <w:right w:val="single" w:sz="4" w:space="0" w:color="auto"/>
            </w:tcBorders>
            <w:shd w:val="clear" w:color="auto" w:fill="auto"/>
            <w:vAlign w:val="center"/>
          </w:tcPr>
          <w:p w:rsidR="00B552A4" w:rsidRPr="00D646D9" w:rsidRDefault="00B552A4" w:rsidP="00D646D9">
            <w:pPr>
              <w:jc w:val="center"/>
              <w:rPr>
                <w:color w:val="000000"/>
                <w:sz w:val="18"/>
                <w:szCs w:val="18"/>
                <w:lang w:val="sr-Cyrl-RS"/>
              </w:rPr>
            </w:pPr>
            <w:r w:rsidRPr="00D646D9">
              <w:rPr>
                <w:color w:val="000000"/>
                <w:sz w:val="18"/>
                <w:szCs w:val="18"/>
                <w:lang w:val="sr-Cyrl-RS"/>
              </w:rPr>
              <w:t>1</w:t>
            </w:r>
          </w:p>
        </w:tc>
        <w:tc>
          <w:tcPr>
            <w:tcW w:w="1646" w:type="dxa"/>
            <w:tcBorders>
              <w:top w:val="nil"/>
              <w:left w:val="nil"/>
              <w:bottom w:val="single" w:sz="4" w:space="0" w:color="auto"/>
              <w:right w:val="single" w:sz="4" w:space="0" w:color="auto"/>
            </w:tcBorders>
            <w:shd w:val="clear" w:color="auto" w:fill="auto"/>
            <w:vAlign w:val="center"/>
            <w:hideMark/>
          </w:tcPr>
          <w:p w:rsidR="00B552A4" w:rsidRPr="00D646D9" w:rsidRDefault="00B552A4" w:rsidP="00D646D9">
            <w:pPr>
              <w:jc w:val="center"/>
              <w:rPr>
                <w:color w:val="000000"/>
                <w:sz w:val="20"/>
                <w:szCs w:val="20"/>
              </w:rPr>
            </w:pPr>
          </w:p>
        </w:tc>
        <w:tc>
          <w:tcPr>
            <w:tcW w:w="1632" w:type="dxa"/>
            <w:tcBorders>
              <w:top w:val="nil"/>
              <w:left w:val="nil"/>
              <w:bottom w:val="single" w:sz="4" w:space="0" w:color="auto"/>
              <w:right w:val="single" w:sz="4" w:space="0" w:color="auto"/>
            </w:tcBorders>
            <w:shd w:val="clear" w:color="auto" w:fill="auto"/>
            <w:vAlign w:val="center"/>
            <w:hideMark/>
          </w:tcPr>
          <w:p w:rsidR="00B552A4" w:rsidRPr="00D646D9" w:rsidRDefault="00B552A4" w:rsidP="00D646D9">
            <w:pPr>
              <w:jc w:val="center"/>
              <w:rPr>
                <w:color w:val="000000"/>
                <w:sz w:val="20"/>
                <w:szCs w:val="20"/>
              </w:rPr>
            </w:pPr>
          </w:p>
        </w:tc>
        <w:tc>
          <w:tcPr>
            <w:tcW w:w="1362" w:type="dxa"/>
            <w:tcBorders>
              <w:top w:val="nil"/>
              <w:left w:val="nil"/>
              <w:bottom w:val="single" w:sz="4" w:space="0" w:color="auto"/>
              <w:right w:val="single" w:sz="4" w:space="0" w:color="auto"/>
            </w:tcBorders>
            <w:shd w:val="clear" w:color="auto" w:fill="auto"/>
            <w:vAlign w:val="center"/>
            <w:hideMark/>
          </w:tcPr>
          <w:p w:rsidR="00B552A4" w:rsidRPr="00D646D9" w:rsidRDefault="00B552A4" w:rsidP="00D646D9">
            <w:pPr>
              <w:jc w:val="center"/>
              <w:rPr>
                <w:color w:val="000000"/>
                <w:sz w:val="20"/>
                <w:szCs w:val="20"/>
              </w:rPr>
            </w:pPr>
          </w:p>
        </w:tc>
        <w:tc>
          <w:tcPr>
            <w:tcW w:w="1379" w:type="dxa"/>
            <w:tcBorders>
              <w:top w:val="nil"/>
              <w:left w:val="nil"/>
              <w:bottom w:val="single" w:sz="4" w:space="0" w:color="auto"/>
              <w:right w:val="single" w:sz="4" w:space="0" w:color="auto"/>
            </w:tcBorders>
            <w:shd w:val="clear" w:color="auto" w:fill="auto"/>
            <w:vAlign w:val="center"/>
            <w:hideMark/>
          </w:tcPr>
          <w:p w:rsidR="00B552A4" w:rsidRPr="00D646D9" w:rsidRDefault="00B552A4" w:rsidP="00D646D9">
            <w:pPr>
              <w:jc w:val="center"/>
              <w:rPr>
                <w:color w:val="000000"/>
                <w:sz w:val="20"/>
                <w:szCs w:val="20"/>
              </w:rPr>
            </w:pPr>
          </w:p>
        </w:tc>
      </w:tr>
      <w:tr w:rsidR="00B552A4" w:rsidRPr="00D646D9" w:rsidTr="0090477B">
        <w:trPr>
          <w:gridAfter w:val="1"/>
          <w:wAfter w:w="28"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B552A4" w:rsidRPr="00157BCE" w:rsidRDefault="0090477B" w:rsidP="00D646D9">
            <w:pPr>
              <w:jc w:val="center"/>
              <w:rPr>
                <w:color w:val="000000"/>
                <w:sz w:val="22"/>
                <w:szCs w:val="22"/>
                <w:lang w:val="sr-Cyrl-RS"/>
              </w:rPr>
            </w:pPr>
            <w:r>
              <w:rPr>
                <w:color w:val="000000"/>
                <w:sz w:val="22"/>
                <w:szCs w:val="22"/>
              </w:rPr>
              <w:t>4</w:t>
            </w:r>
          </w:p>
        </w:tc>
        <w:tc>
          <w:tcPr>
            <w:tcW w:w="2012" w:type="dxa"/>
            <w:tcBorders>
              <w:top w:val="nil"/>
              <w:left w:val="nil"/>
              <w:bottom w:val="single" w:sz="4" w:space="0" w:color="auto"/>
              <w:right w:val="single" w:sz="4" w:space="0" w:color="auto"/>
            </w:tcBorders>
            <w:shd w:val="clear" w:color="auto" w:fill="auto"/>
            <w:vAlign w:val="center"/>
          </w:tcPr>
          <w:p w:rsidR="00B552A4" w:rsidRPr="00157BCE" w:rsidRDefault="00B552A4" w:rsidP="00D646D9">
            <w:pPr>
              <w:jc w:val="center"/>
              <w:rPr>
                <w:rFonts w:eastAsiaTheme="minorHAnsi"/>
                <w:sz w:val="22"/>
                <w:szCs w:val="22"/>
                <w:lang w:val="sr-Cyrl-RS"/>
              </w:rPr>
            </w:pPr>
            <w:r w:rsidRPr="00157BCE">
              <w:rPr>
                <w:rFonts w:eastAsiaTheme="minorHAnsi"/>
                <w:sz w:val="22"/>
                <w:szCs w:val="22"/>
                <w:lang w:val="sr-Cyrl-RS"/>
              </w:rPr>
              <w:t>Ниска комода оквирних димензија 110х40х82 + надградња гардеробни ормар 110х35х116</w:t>
            </w:r>
          </w:p>
        </w:tc>
        <w:tc>
          <w:tcPr>
            <w:tcW w:w="982" w:type="dxa"/>
            <w:tcBorders>
              <w:top w:val="nil"/>
              <w:left w:val="nil"/>
              <w:bottom w:val="single" w:sz="4" w:space="0" w:color="auto"/>
              <w:right w:val="single" w:sz="4" w:space="0" w:color="auto"/>
            </w:tcBorders>
            <w:shd w:val="clear" w:color="auto" w:fill="auto"/>
            <w:vAlign w:val="center"/>
          </w:tcPr>
          <w:p w:rsidR="00B552A4" w:rsidRPr="00157BCE" w:rsidRDefault="00B552A4" w:rsidP="00D646D9">
            <w:pPr>
              <w:jc w:val="center"/>
              <w:rPr>
                <w:color w:val="000000"/>
                <w:sz w:val="22"/>
                <w:szCs w:val="22"/>
                <w:lang w:val="sr-Cyrl-RS"/>
              </w:rPr>
            </w:pPr>
            <w:r w:rsidRPr="00157BCE">
              <w:rPr>
                <w:color w:val="000000"/>
                <w:sz w:val="22"/>
                <w:szCs w:val="22"/>
                <w:lang w:val="sr-Cyrl-RS"/>
              </w:rPr>
              <w:t>комад</w:t>
            </w:r>
          </w:p>
        </w:tc>
        <w:tc>
          <w:tcPr>
            <w:tcW w:w="1041" w:type="dxa"/>
            <w:tcBorders>
              <w:top w:val="nil"/>
              <w:left w:val="nil"/>
              <w:bottom w:val="single" w:sz="4" w:space="0" w:color="auto"/>
              <w:right w:val="single" w:sz="4" w:space="0" w:color="auto"/>
            </w:tcBorders>
            <w:shd w:val="clear" w:color="auto" w:fill="auto"/>
            <w:vAlign w:val="center"/>
          </w:tcPr>
          <w:p w:rsidR="00B552A4" w:rsidRPr="00157BCE" w:rsidRDefault="00B552A4" w:rsidP="00D646D9">
            <w:pPr>
              <w:jc w:val="center"/>
              <w:rPr>
                <w:color w:val="000000"/>
                <w:sz w:val="22"/>
                <w:szCs w:val="22"/>
                <w:lang w:val="sr-Cyrl-RS"/>
              </w:rPr>
            </w:pPr>
            <w:r w:rsidRPr="00157BCE">
              <w:rPr>
                <w:color w:val="000000"/>
                <w:sz w:val="22"/>
                <w:szCs w:val="22"/>
                <w:lang w:val="sr-Cyrl-RS"/>
              </w:rPr>
              <w:t>1</w:t>
            </w:r>
          </w:p>
        </w:tc>
        <w:tc>
          <w:tcPr>
            <w:tcW w:w="1646" w:type="dxa"/>
            <w:tcBorders>
              <w:top w:val="nil"/>
              <w:left w:val="nil"/>
              <w:bottom w:val="single" w:sz="4" w:space="0" w:color="auto"/>
              <w:right w:val="single" w:sz="4" w:space="0" w:color="auto"/>
            </w:tcBorders>
            <w:shd w:val="clear" w:color="auto" w:fill="auto"/>
            <w:vAlign w:val="center"/>
            <w:hideMark/>
          </w:tcPr>
          <w:p w:rsidR="00B552A4" w:rsidRPr="00157BCE" w:rsidRDefault="00B552A4" w:rsidP="00D646D9">
            <w:pPr>
              <w:jc w:val="center"/>
              <w:rPr>
                <w:color w:val="000000"/>
                <w:sz w:val="22"/>
                <w:szCs w:val="22"/>
              </w:rPr>
            </w:pPr>
          </w:p>
        </w:tc>
        <w:tc>
          <w:tcPr>
            <w:tcW w:w="1632" w:type="dxa"/>
            <w:tcBorders>
              <w:top w:val="nil"/>
              <w:left w:val="nil"/>
              <w:bottom w:val="single" w:sz="4" w:space="0" w:color="auto"/>
              <w:right w:val="single" w:sz="4" w:space="0" w:color="auto"/>
            </w:tcBorders>
            <w:shd w:val="clear" w:color="auto" w:fill="auto"/>
            <w:vAlign w:val="center"/>
            <w:hideMark/>
          </w:tcPr>
          <w:p w:rsidR="00B552A4" w:rsidRPr="00157BCE" w:rsidRDefault="00B552A4" w:rsidP="00D646D9">
            <w:pPr>
              <w:jc w:val="center"/>
              <w:rPr>
                <w:color w:val="000000"/>
                <w:sz w:val="22"/>
                <w:szCs w:val="22"/>
              </w:rPr>
            </w:pPr>
          </w:p>
        </w:tc>
        <w:tc>
          <w:tcPr>
            <w:tcW w:w="1362" w:type="dxa"/>
            <w:tcBorders>
              <w:top w:val="nil"/>
              <w:left w:val="nil"/>
              <w:bottom w:val="single" w:sz="4" w:space="0" w:color="auto"/>
              <w:right w:val="single" w:sz="4" w:space="0" w:color="auto"/>
            </w:tcBorders>
            <w:shd w:val="clear" w:color="auto" w:fill="auto"/>
            <w:vAlign w:val="center"/>
            <w:hideMark/>
          </w:tcPr>
          <w:p w:rsidR="00B552A4" w:rsidRPr="00157BCE" w:rsidRDefault="00B552A4" w:rsidP="00D646D9">
            <w:pPr>
              <w:jc w:val="center"/>
              <w:rPr>
                <w:color w:val="000000"/>
                <w:sz w:val="22"/>
                <w:szCs w:val="22"/>
              </w:rPr>
            </w:pPr>
          </w:p>
        </w:tc>
        <w:tc>
          <w:tcPr>
            <w:tcW w:w="1379" w:type="dxa"/>
            <w:tcBorders>
              <w:top w:val="nil"/>
              <w:left w:val="nil"/>
              <w:bottom w:val="single" w:sz="4" w:space="0" w:color="auto"/>
              <w:right w:val="single" w:sz="4" w:space="0" w:color="auto"/>
            </w:tcBorders>
            <w:shd w:val="clear" w:color="auto" w:fill="auto"/>
            <w:vAlign w:val="center"/>
            <w:hideMark/>
          </w:tcPr>
          <w:p w:rsidR="00B552A4" w:rsidRPr="00157BCE" w:rsidRDefault="00B552A4" w:rsidP="00D646D9">
            <w:pPr>
              <w:jc w:val="center"/>
              <w:rPr>
                <w:color w:val="000000"/>
                <w:sz w:val="22"/>
                <w:szCs w:val="22"/>
              </w:rPr>
            </w:pPr>
          </w:p>
        </w:tc>
      </w:tr>
      <w:tr w:rsidR="00B552A4" w:rsidRPr="00D646D9" w:rsidTr="0090477B">
        <w:trPr>
          <w:gridAfter w:val="1"/>
          <w:wAfter w:w="28"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B552A4" w:rsidRPr="00157BCE" w:rsidRDefault="0090477B" w:rsidP="00D646D9">
            <w:pPr>
              <w:jc w:val="center"/>
              <w:rPr>
                <w:color w:val="000000"/>
                <w:sz w:val="22"/>
                <w:szCs w:val="22"/>
              </w:rPr>
            </w:pPr>
            <w:r>
              <w:rPr>
                <w:color w:val="000000"/>
                <w:sz w:val="22"/>
                <w:szCs w:val="22"/>
              </w:rPr>
              <w:t>5</w:t>
            </w:r>
          </w:p>
        </w:tc>
        <w:tc>
          <w:tcPr>
            <w:tcW w:w="2012" w:type="dxa"/>
            <w:tcBorders>
              <w:top w:val="nil"/>
              <w:left w:val="nil"/>
              <w:bottom w:val="single" w:sz="4" w:space="0" w:color="auto"/>
              <w:right w:val="single" w:sz="4" w:space="0" w:color="auto"/>
            </w:tcBorders>
            <w:shd w:val="clear" w:color="auto" w:fill="auto"/>
            <w:vAlign w:val="center"/>
          </w:tcPr>
          <w:p w:rsidR="00B552A4" w:rsidRPr="00157BCE" w:rsidRDefault="00B552A4" w:rsidP="00D646D9">
            <w:pPr>
              <w:jc w:val="center"/>
              <w:rPr>
                <w:color w:val="000000"/>
                <w:sz w:val="22"/>
                <w:szCs w:val="22"/>
              </w:rPr>
            </w:pPr>
            <w:r w:rsidRPr="00157BCE">
              <w:rPr>
                <w:rFonts w:eastAsiaTheme="minorHAnsi"/>
                <w:sz w:val="22"/>
                <w:szCs w:val="22"/>
                <w:lang w:val="sr-Cyrl-RS"/>
              </w:rPr>
              <w:t>Ниска комода са радном површином оквирних димензија 100х75х75</w:t>
            </w:r>
          </w:p>
        </w:tc>
        <w:tc>
          <w:tcPr>
            <w:tcW w:w="982" w:type="dxa"/>
            <w:tcBorders>
              <w:top w:val="nil"/>
              <w:left w:val="nil"/>
              <w:bottom w:val="single" w:sz="4" w:space="0" w:color="auto"/>
              <w:right w:val="single" w:sz="4" w:space="0" w:color="auto"/>
            </w:tcBorders>
            <w:shd w:val="clear" w:color="auto" w:fill="auto"/>
            <w:vAlign w:val="center"/>
          </w:tcPr>
          <w:p w:rsidR="00B552A4" w:rsidRPr="00157BCE" w:rsidRDefault="00B552A4" w:rsidP="00D646D9">
            <w:pPr>
              <w:jc w:val="center"/>
              <w:rPr>
                <w:color w:val="000000"/>
                <w:sz w:val="22"/>
                <w:szCs w:val="22"/>
                <w:lang w:val="sr-Cyrl-RS"/>
              </w:rPr>
            </w:pPr>
            <w:r w:rsidRPr="00157BCE">
              <w:rPr>
                <w:color w:val="000000"/>
                <w:sz w:val="22"/>
                <w:szCs w:val="22"/>
                <w:lang w:val="sr-Cyrl-RS"/>
              </w:rPr>
              <w:t>комад</w:t>
            </w:r>
          </w:p>
        </w:tc>
        <w:tc>
          <w:tcPr>
            <w:tcW w:w="1041" w:type="dxa"/>
            <w:tcBorders>
              <w:top w:val="nil"/>
              <w:left w:val="nil"/>
              <w:bottom w:val="single" w:sz="4" w:space="0" w:color="auto"/>
              <w:right w:val="single" w:sz="4" w:space="0" w:color="auto"/>
            </w:tcBorders>
            <w:shd w:val="clear" w:color="auto" w:fill="auto"/>
            <w:vAlign w:val="center"/>
          </w:tcPr>
          <w:p w:rsidR="00B552A4" w:rsidRPr="00157BCE" w:rsidRDefault="00B552A4" w:rsidP="00D646D9">
            <w:pPr>
              <w:jc w:val="center"/>
              <w:rPr>
                <w:color w:val="000000"/>
                <w:sz w:val="22"/>
                <w:szCs w:val="22"/>
                <w:lang w:val="sr-Cyrl-RS"/>
              </w:rPr>
            </w:pPr>
            <w:r w:rsidRPr="00157BCE">
              <w:rPr>
                <w:color w:val="000000"/>
                <w:sz w:val="22"/>
                <w:szCs w:val="22"/>
                <w:lang w:val="sr-Cyrl-RS"/>
              </w:rPr>
              <w:t>2</w:t>
            </w:r>
          </w:p>
        </w:tc>
        <w:tc>
          <w:tcPr>
            <w:tcW w:w="1646" w:type="dxa"/>
            <w:tcBorders>
              <w:top w:val="nil"/>
              <w:left w:val="nil"/>
              <w:bottom w:val="single" w:sz="4" w:space="0" w:color="auto"/>
              <w:right w:val="single" w:sz="4" w:space="0" w:color="auto"/>
            </w:tcBorders>
            <w:shd w:val="clear" w:color="auto" w:fill="auto"/>
            <w:vAlign w:val="center"/>
            <w:hideMark/>
          </w:tcPr>
          <w:p w:rsidR="00B552A4" w:rsidRPr="00157BCE" w:rsidRDefault="00B552A4" w:rsidP="00D646D9">
            <w:pPr>
              <w:jc w:val="center"/>
              <w:rPr>
                <w:color w:val="000000"/>
                <w:sz w:val="22"/>
                <w:szCs w:val="22"/>
              </w:rPr>
            </w:pPr>
          </w:p>
        </w:tc>
        <w:tc>
          <w:tcPr>
            <w:tcW w:w="1632" w:type="dxa"/>
            <w:tcBorders>
              <w:top w:val="nil"/>
              <w:left w:val="nil"/>
              <w:bottom w:val="single" w:sz="4" w:space="0" w:color="auto"/>
              <w:right w:val="single" w:sz="4" w:space="0" w:color="auto"/>
            </w:tcBorders>
            <w:shd w:val="clear" w:color="auto" w:fill="auto"/>
            <w:vAlign w:val="center"/>
            <w:hideMark/>
          </w:tcPr>
          <w:p w:rsidR="00B552A4" w:rsidRPr="00157BCE" w:rsidRDefault="00B552A4" w:rsidP="00D646D9">
            <w:pPr>
              <w:jc w:val="center"/>
              <w:rPr>
                <w:color w:val="000000"/>
                <w:sz w:val="22"/>
                <w:szCs w:val="22"/>
              </w:rPr>
            </w:pPr>
          </w:p>
        </w:tc>
        <w:tc>
          <w:tcPr>
            <w:tcW w:w="1362" w:type="dxa"/>
            <w:tcBorders>
              <w:top w:val="nil"/>
              <w:left w:val="nil"/>
              <w:bottom w:val="single" w:sz="4" w:space="0" w:color="auto"/>
              <w:right w:val="single" w:sz="4" w:space="0" w:color="auto"/>
            </w:tcBorders>
            <w:shd w:val="clear" w:color="auto" w:fill="auto"/>
            <w:vAlign w:val="center"/>
            <w:hideMark/>
          </w:tcPr>
          <w:p w:rsidR="00B552A4" w:rsidRPr="00157BCE" w:rsidRDefault="00B552A4" w:rsidP="00D646D9">
            <w:pPr>
              <w:jc w:val="center"/>
              <w:rPr>
                <w:color w:val="000000"/>
                <w:sz w:val="22"/>
                <w:szCs w:val="22"/>
              </w:rPr>
            </w:pPr>
          </w:p>
        </w:tc>
        <w:tc>
          <w:tcPr>
            <w:tcW w:w="1379" w:type="dxa"/>
            <w:tcBorders>
              <w:top w:val="nil"/>
              <w:left w:val="nil"/>
              <w:bottom w:val="single" w:sz="4" w:space="0" w:color="auto"/>
              <w:right w:val="single" w:sz="4" w:space="0" w:color="auto"/>
            </w:tcBorders>
            <w:shd w:val="clear" w:color="auto" w:fill="auto"/>
            <w:vAlign w:val="center"/>
            <w:hideMark/>
          </w:tcPr>
          <w:p w:rsidR="00B552A4" w:rsidRPr="00157BCE" w:rsidRDefault="00B552A4" w:rsidP="00D646D9">
            <w:pPr>
              <w:jc w:val="center"/>
              <w:rPr>
                <w:color w:val="000000"/>
                <w:sz w:val="22"/>
                <w:szCs w:val="22"/>
              </w:rPr>
            </w:pPr>
          </w:p>
        </w:tc>
      </w:tr>
      <w:tr w:rsidR="00B552A4" w:rsidRPr="00D646D9" w:rsidTr="0090477B">
        <w:trPr>
          <w:gridAfter w:val="1"/>
          <w:wAfter w:w="28"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B552A4" w:rsidRPr="00157BCE" w:rsidRDefault="0090477B" w:rsidP="00D646D9">
            <w:pPr>
              <w:jc w:val="center"/>
              <w:rPr>
                <w:color w:val="000000"/>
                <w:sz w:val="22"/>
                <w:szCs w:val="22"/>
              </w:rPr>
            </w:pPr>
            <w:r>
              <w:rPr>
                <w:color w:val="000000"/>
                <w:sz w:val="22"/>
                <w:szCs w:val="22"/>
              </w:rPr>
              <w:t>6</w:t>
            </w:r>
          </w:p>
        </w:tc>
        <w:tc>
          <w:tcPr>
            <w:tcW w:w="2012" w:type="dxa"/>
            <w:tcBorders>
              <w:top w:val="nil"/>
              <w:left w:val="nil"/>
              <w:bottom w:val="single" w:sz="4" w:space="0" w:color="auto"/>
              <w:right w:val="single" w:sz="4" w:space="0" w:color="auto"/>
            </w:tcBorders>
            <w:shd w:val="clear" w:color="auto" w:fill="auto"/>
            <w:vAlign w:val="center"/>
          </w:tcPr>
          <w:p w:rsidR="00B552A4" w:rsidRPr="00157BCE" w:rsidRDefault="00B552A4" w:rsidP="00D646D9">
            <w:pPr>
              <w:jc w:val="center"/>
              <w:rPr>
                <w:color w:val="000000"/>
                <w:sz w:val="22"/>
                <w:szCs w:val="22"/>
              </w:rPr>
            </w:pPr>
            <w:r w:rsidRPr="00157BCE">
              <w:rPr>
                <w:rFonts w:eastAsiaTheme="minorHAnsi"/>
                <w:sz w:val="22"/>
                <w:szCs w:val="22"/>
                <w:lang w:val="sr-Cyrl-RS"/>
              </w:rPr>
              <w:t>Ниска комода оквирних димензија 180х30х75</w:t>
            </w:r>
          </w:p>
        </w:tc>
        <w:tc>
          <w:tcPr>
            <w:tcW w:w="982" w:type="dxa"/>
            <w:tcBorders>
              <w:top w:val="nil"/>
              <w:left w:val="nil"/>
              <w:bottom w:val="single" w:sz="4" w:space="0" w:color="auto"/>
              <w:right w:val="single" w:sz="4" w:space="0" w:color="auto"/>
            </w:tcBorders>
            <w:shd w:val="clear" w:color="auto" w:fill="auto"/>
            <w:vAlign w:val="center"/>
          </w:tcPr>
          <w:p w:rsidR="00B552A4" w:rsidRPr="00157BCE" w:rsidRDefault="00B552A4" w:rsidP="00D646D9">
            <w:pPr>
              <w:jc w:val="center"/>
              <w:rPr>
                <w:color w:val="000000"/>
                <w:sz w:val="22"/>
                <w:szCs w:val="22"/>
                <w:lang w:val="sr-Cyrl-RS"/>
              </w:rPr>
            </w:pPr>
            <w:r w:rsidRPr="00157BCE">
              <w:rPr>
                <w:color w:val="000000"/>
                <w:sz w:val="22"/>
                <w:szCs w:val="22"/>
                <w:lang w:val="sr-Cyrl-RS"/>
              </w:rPr>
              <w:t>комад</w:t>
            </w:r>
          </w:p>
        </w:tc>
        <w:tc>
          <w:tcPr>
            <w:tcW w:w="1041" w:type="dxa"/>
            <w:tcBorders>
              <w:top w:val="nil"/>
              <w:left w:val="nil"/>
              <w:bottom w:val="single" w:sz="4" w:space="0" w:color="auto"/>
              <w:right w:val="single" w:sz="4" w:space="0" w:color="auto"/>
            </w:tcBorders>
            <w:shd w:val="clear" w:color="auto" w:fill="auto"/>
            <w:vAlign w:val="center"/>
          </w:tcPr>
          <w:p w:rsidR="00B552A4" w:rsidRPr="00157BCE" w:rsidRDefault="00B552A4" w:rsidP="00D646D9">
            <w:pPr>
              <w:jc w:val="center"/>
              <w:rPr>
                <w:color w:val="000000"/>
                <w:sz w:val="22"/>
                <w:szCs w:val="22"/>
                <w:lang w:val="sr-Cyrl-RS"/>
              </w:rPr>
            </w:pPr>
            <w:r w:rsidRPr="00157BCE">
              <w:rPr>
                <w:color w:val="000000"/>
                <w:sz w:val="22"/>
                <w:szCs w:val="22"/>
                <w:lang w:val="sr-Cyrl-RS"/>
              </w:rPr>
              <w:t>1</w:t>
            </w:r>
          </w:p>
        </w:tc>
        <w:tc>
          <w:tcPr>
            <w:tcW w:w="1646" w:type="dxa"/>
            <w:tcBorders>
              <w:top w:val="nil"/>
              <w:left w:val="nil"/>
              <w:bottom w:val="single" w:sz="4" w:space="0" w:color="auto"/>
              <w:right w:val="single" w:sz="4" w:space="0" w:color="auto"/>
            </w:tcBorders>
            <w:shd w:val="clear" w:color="auto" w:fill="auto"/>
            <w:vAlign w:val="center"/>
            <w:hideMark/>
          </w:tcPr>
          <w:p w:rsidR="00B552A4" w:rsidRPr="00157BCE" w:rsidRDefault="00B552A4" w:rsidP="00D646D9">
            <w:pPr>
              <w:jc w:val="center"/>
              <w:rPr>
                <w:color w:val="000000"/>
                <w:sz w:val="22"/>
                <w:szCs w:val="22"/>
              </w:rPr>
            </w:pPr>
          </w:p>
        </w:tc>
        <w:tc>
          <w:tcPr>
            <w:tcW w:w="1632" w:type="dxa"/>
            <w:tcBorders>
              <w:top w:val="nil"/>
              <w:left w:val="nil"/>
              <w:bottom w:val="single" w:sz="4" w:space="0" w:color="auto"/>
              <w:right w:val="single" w:sz="4" w:space="0" w:color="auto"/>
            </w:tcBorders>
            <w:shd w:val="clear" w:color="auto" w:fill="auto"/>
            <w:vAlign w:val="center"/>
            <w:hideMark/>
          </w:tcPr>
          <w:p w:rsidR="00B552A4" w:rsidRPr="00157BCE" w:rsidRDefault="00B552A4" w:rsidP="00D646D9">
            <w:pPr>
              <w:jc w:val="center"/>
              <w:rPr>
                <w:color w:val="000000"/>
                <w:sz w:val="22"/>
                <w:szCs w:val="22"/>
              </w:rPr>
            </w:pPr>
          </w:p>
        </w:tc>
        <w:tc>
          <w:tcPr>
            <w:tcW w:w="1362" w:type="dxa"/>
            <w:tcBorders>
              <w:top w:val="nil"/>
              <w:left w:val="nil"/>
              <w:bottom w:val="single" w:sz="4" w:space="0" w:color="auto"/>
              <w:right w:val="single" w:sz="4" w:space="0" w:color="auto"/>
            </w:tcBorders>
            <w:shd w:val="clear" w:color="auto" w:fill="auto"/>
            <w:vAlign w:val="center"/>
            <w:hideMark/>
          </w:tcPr>
          <w:p w:rsidR="00B552A4" w:rsidRPr="00157BCE" w:rsidRDefault="00B552A4" w:rsidP="00D646D9">
            <w:pPr>
              <w:jc w:val="center"/>
              <w:rPr>
                <w:color w:val="000000"/>
                <w:sz w:val="22"/>
                <w:szCs w:val="22"/>
              </w:rPr>
            </w:pPr>
          </w:p>
        </w:tc>
        <w:tc>
          <w:tcPr>
            <w:tcW w:w="1379" w:type="dxa"/>
            <w:tcBorders>
              <w:top w:val="nil"/>
              <w:left w:val="nil"/>
              <w:bottom w:val="single" w:sz="4" w:space="0" w:color="auto"/>
              <w:right w:val="single" w:sz="4" w:space="0" w:color="auto"/>
            </w:tcBorders>
            <w:shd w:val="clear" w:color="auto" w:fill="auto"/>
            <w:vAlign w:val="center"/>
            <w:hideMark/>
          </w:tcPr>
          <w:p w:rsidR="00B552A4" w:rsidRPr="00157BCE" w:rsidRDefault="00B552A4" w:rsidP="00D646D9">
            <w:pPr>
              <w:jc w:val="center"/>
              <w:rPr>
                <w:color w:val="000000"/>
                <w:sz w:val="22"/>
                <w:szCs w:val="22"/>
              </w:rPr>
            </w:pPr>
          </w:p>
        </w:tc>
      </w:tr>
      <w:tr w:rsidR="003A532D" w:rsidRPr="00D646D9" w:rsidTr="0090477B">
        <w:trPr>
          <w:gridAfter w:val="1"/>
          <w:wAfter w:w="28"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3A532D" w:rsidRPr="00157BCE" w:rsidRDefault="0090477B" w:rsidP="00D646D9">
            <w:pPr>
              <w:jc w:val="center"/>
              <w:rPr>
                <w:color w:val="000000"/>
                <w:sz w:val="22"/>
                <w:szCs w:val="22"/>
              </w:rPr>
            </w:pPr>
            <w:r>
              <w:rPr>
                <w:color w:val="000000"/>
                <w:sz w:val="22"/>
                <w:szCs w:val="22"/>
              </w:rPr>
              <w:t>7</w:t>
            </w:r>
          </w:p>
        </w:tc>
        <w:tc>
          <w:tcPr>
            <w:tcW w:w="2012" w:type="dxa"/>
            <w:tcBorders>
              <w:top w:val="nil"/>
              <w:left w:val="nil"/>
              <w:bottom w:val="single" w:sz="4" w:space="0" w:color="auto"/>
              <w:right w:val="single" w:sz="4" w:space="0" w:color="auto"/>
            </w:tcBorders>
            <w:shd w:val="clear" w:color="auto" w:fill="auto"/>
            <w:vAlign w:val="center"/>
          </w:tcPr>
          <w:p w:rsidR="003A532D" w:rsidRPr="00157BCE" w:rsidRDefault="003A532D" w:rsidP="00D646D9">
            <w:pPr>
              <w:jc w:val="center"/>
              <w:rPr>
                <w:color w:val="000000"/>
                <w:sz w:val="22"/>
                <w:szCs w:val="22"/>
              </w:rPr>
            </w:pPr>
            <w:r w:rsidRPr="00157BCE">
              <w:rPr>
                <w:rFonts w:eastAsiaTheme="minorHAnsi"/>
                <w:sz w:val="22"/>
                <w:szCs w:val="22"/>
                <w:lang w:val="sr-Cyrl-RS"/>
              </w:rPr>
              <w:t>Ниска комода оквирних димензија 160х30х75</w:t>
            </w:r>
          </w:p>
        </w:tc>
        <w:tc>
          <w:tcPr>
            <w:tcW w:w="982" w:type="dxa"/>
            <w:tcBorders>
              <w:top w:val="nil"/>
              <w:left w:val="nil"/>
              <w:bottom w:val="single" w:sz="4" w:space="0" w:color="auto"/>
              <w:right w:val="single" w:sz="4" w:space="0" w:color="auto"/>
            </w:tcBorders>
            <w:shd w:val="clear" w:color="auto" w:fill="auto"/>
            <w:vAlign w:val="center"/>
          </w:tcPr>
          <w:p w:rsidR="003A532D" w:rsidRPr="00157BCE" w:rsidRDefault="003A532D" w:rsidP="00D646D9">
            <w:pPr>
              <w:jc w:val="center"/>
              <w:rPr>
                <w:color w:val="000000"/>
                <w:sz w:val="22"/>
                <w:szCs w:val="22"/>
                <w:lang w:val="sr-Cyrl-RS"/>
              </w:rPr>
            </w:pPr>
            <w:r w:rsidRPr="00157BCE">
              <w:rPr>
                <w:color w:val="000000"/>
                <w:sz w:val="22"/>
                <w:szCs w:val="22"/>
                <w:lang w:val="sr-Cyrl-RS"/>
              </w:rPr>
              <w:t>комад</w:t>
            </w:r>
          </w:p>
        </w:tc>
        <w:tc>
          <w:tcPr>
            <w:tcW w:w="1041" w:type="dxa"/>
            <w:tcBorders>
              <w:top w:val="nil"/>
              <w:left w:val="nil"/>
              <w:bottom w:val="single" w:sz="4" w:space="0" w:color="auto"/>
              <w:right w:val="single" w:sz="4" w:space="0" w:color="auto"/>
            </w:tcBorders>
            <w:shd w:val="clear" w:color="auto" w:fill="auto"/>
            <w:vAlign w:val="center"/>
          </w:tcPr>
          <w:p w:rsidR="003A532D" w:rsidRPr="00157BCE" w:rsidRDefault="003A532D" w:rsidP="00D646D9">
            <w:pPr>
              <w:jc w:val="center"/>
              <w:rPr>
                <w:color w:val="000000"/>
                <w:sz w:val="22"/>
                <w:szCs w:val="22"/>
                <w:lang w:val="sr-Cyrl-RS"/>
              </w:rPr>
            </w:pPr>
            <w:r w:rsidRPr="00157BCE">
              <w:rPr>
                <w:color w:val="000000"/>
                <w:sz w:val="22"/>
                <w:szCs w:val="22"/>
                <w:lang w:val="sr-Cyrl-RS"/>
              </w:rPr>
              <w:t>1</w:t>
            </w:r>
          </w:p>
        </w:tc>
        <w:tc>
          <w:tcPr>
            <w:tcW w:w="1646" w:type="dxa"/>
            <w:tcBorders>
              <w:top w:val="nil"/>
              <w:left w:val="nil"/>
              <w:bottom w:val="single" w:sz="4" w:space="0" w:color="auto"/>
              <w:right w:val="single" w:sz="4" w:space="0" w:color="auto"/>
            </w:tcBorders>
            <w:shd w:val="clear" w:color="auto" w:fill="auto"/>
            <w:vAlign w:val="center"/>
            <w:hideMark/>
          </w:tcPr>
          <w:p w:rsidR="003A532D" w:rsidRPr="00157BCE" w:rsidRDefault="003A532D" w:rsidP="00D646D9">
            <w:pPr>
              <w:jc w:val="center"/>
              <w:rPr>
                <w:color w:val="000000"/>
                <w:sz w:val="22"/>
                <w:szCs w:val="22"/>
              </w:rPr>
            </w:pPr>
          </w:p>
        </w:tc>
        <w:tc>
          <w:tcPr>
            <w:tcW w:w="1632" w:type="dxa"/>
            <w:tcBorders>
              <w:top w:val="nil"/>
              <w:left w:val="nil"/>
              <w:bottom w:val="single" w:sz="4" w:space="0" w:color="auto"/>
              <w:right w:val="single" w:sz="4" w:space="0" w:color="auto"/>
            </w:tcBorders>
            <w:shd w:val="clear" w:color="auto" w:fill="auto"/>
            <w:vAlign w:val="center"/>
            <w:hideMark/>
          </w:tcPr>
          <w:p w:rsidR="003A532D" w:rsidRPr="00157BCE" w:rsidRDefault="003A532D" w:rsidP="00D646D9">
            <w:pPr>
              <w:jc w:val="center"/>
              <w:rPr>
                <w:color w:val="000000"/>
                <w:sz w:val="22"/>
                <w:szCs w:val="22"/>
              </w:rPr>
            </w:pPr>
          </w:p>
        </w:tc>
        <w:tc>
          <w:tcPr>
            <w:tcW w:w="1362" w:type="dxa"/>
            <w:tcBorders>
              <w:top w:val="nil"/>
              <w:left w:val="nil"/>
              <w:bottom w:val="single" w:sz="4" w:space="0" w:color="auto"/>
              <w:right w:val="single" w:sz="4" w:space="0" w:color="auto"/>
            </w:tcBorders>
            <w:shd w:val="clear" w:color="auto" w:fill="auto"/>
            <w:vAlign w:val="center"/>
            <w:hideMark/>
          </w:tcPr>
          <w:p w:rsidR="003A532D" w:rsidRPr="00157BCE" w:rsidRDefault="003A532D" w:rsidP="00D646D9">
            <w:pPr>
              <w:jc w:val="center"/>
              <w:rPr>
                <w:color w:val="000000"/>
                <w:sz w:val="22"/>
                <w:szCs w:val="22"/>
              </w:rPr>
            </w:pPr>
          </w:p>
        </w:tc>
        <w:tc>
          <w:tcPr>
            <w:tcW w:w="1379" w:type="dxa"/>
            <w:tcBorders>
              <w:top w:val="nil"/>
              <w:left w:val="nil"/>
              <w:bottom w:val="single" w:sz="4" w:space="0" w:color="auto"/>
              <w:right w:val="single" w:sz="4" w:space="0" w:color="auto"/>
            </w:tcBorders>
            <w:shd w:val="clear" w:color="auto" w:fill="auto"/>
            <w:vAlign w:val="center"/>
            <w:hideMark/>
          </w:tcPr>
          <w:p w:rsidR="003A532D" w:rsidRPr="00157BCE" w:rsidRDefault="003A532D" w:rsidP="00D646D9">
            <w:pPr>
              <w:jc w:val="center"/>
              <w:rPr>
                <w:color w:val="000000"/>
                <w:sz w:val="22"/>
                <w:szCs w:val="22"/>
              </w:rPr>
            </w:pPr>
          </w:p>
        </w:tc>
      </w:tr>
    </w:tbl>
    <w:p w:rsidR="0090477B" w:rsidRDefault="0090477B"/>
    <w:p w:rsidR="0090477B" w:rsidRDefault="0090477B"/>
    <w:p w:rsidR="0090477B" w:rsidRDefault="0090477B"/>
    <w:p w:rsidR="0090477B" w:rsidRDefault="0090477B"/>
    <w:tbl>
      <w:tblPr>
        <w:tblW w:w="10759" w:type="dxa"/>
        <w:tblInd w:w="-905" w:type="dxa"/>
        <w:tblLook w:val="04A0" w:firstRow="1" w:lastRow="0" w:firstColumn="1" w:lastColumn="0" w:noHBand="0" w:noVBand="1"/>
      </w:tblPr>
      <w:tblGrid>
        <w:gridCol w:w="705"/>
        <w:gridCol w:w="2012"/>
        <w:gridCol w:w="982"/>
        <w:gridCol w:w="1041"/>
        <w:gridCol w:w="1646"/>
        <w:gridCol w:w="1632"/>
        <w:gridCol w:w="1362"/>
        <w:gridCol w:w="1379"/>
      </w:tblGrid>
      <w:tr w:rsidR="0090477B" w:rsidRPr="00D646D9" w:rsidTr="0090477B">
        <w:trPr>
          <w:trHeight w:val="255"/>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90477B" w:rsidRPr="009D2F7E" w:rsidRDefault="0090477B" w:rsidP="0090477B">
            <w:pPr>
              <w:jc w:val="center"/>
              <w:rPr>
                <w:b/>
                <w:bCs/>
                <w:color w:val="000000"/>
                <w:sz w:val="18"/>
                <w:szCs w:val="18"/>
              </w:rPr>
            </w:pPr>
            <w:proofErr w:type="spellStart"/>
            <w:r w:rsidRPr="009D2F7E">
              <w:rPr>
                <w:b/>
                <w:bCs/>
                <w:color w:val="000000"/>
                <w:sz w:val="18"/>
                <w:szCs w:val="18"/>
              </w:rPr>
              <w:t>Редни</w:t>
            </w:r>
            <w:proofErr w:type="spellEnd"/>
            <w:r w:rsidRPr="009D2F7E">
              <w:rPr>
                <w:b/>
                <w:bCs/>
                <w:color w:val="000000"/>
                <w:sz w:val="18"/>
                <w:szCs w:val="18"/>
              </w:rPr>
              <w:t xml:space="preserve"> </w:t>
            </w:r>
            <w:proofErr w:type="spellStart"/>
            <w:r w:rsidRPr="009D2F7E">
              <w:rPr>
                <w:b/>
                <w:bCs/>
                <w:color w:val="000000"/>
                <w:sz w:val="18"/>
                <w:szCs w:val="18"/>
              </w:rPr>
              <w:t>број</w:t>
            </w:r>
            <w:proofErr w:type="spellEnd"/>
          </w:p>
        </w:tc>
        <w:tc>
          <w:tcPr>
            <w:tcW w:w="2012" w:type="dxa"/>
            <w:tcBorders>
              <w:top w:val="single" w:sz="4" w:space="0" w:color="auto"/>
              <w:left w:val="nil"/>
              <w:bottom w:val="single" w:sz="4" w:space="0" w:color="auto"/>
              <w:right w:val="single" w:sz="4" w:space="0" w:color="auto"/>
            </w:tcBorders>
            <w:shd w:val="clear" w:color="auto" w:fill="auto"/>
            <w:vAlign w:val="center"/>
          </w:tcPr>
          <w:p w:rsidR="0090477B" w:rsidRPr="009D2F7E" w:rsidRDefault="0090477B" w:rsidP="0090477B">
            <w:pPr>
              <w:jc w:val="center"/>
              <w:rPr>
                <w:b/>
                <w:bCs/>
                <w:color w:val="000000"/>
                <w:sz w:val="20"/>
                <w:szCs w:val="20"/>
              </w:rPr>
            </w:pPr>
            <w:proofErr w:type="spellStart"/>
            <w:r w:rsidRPr="009D2F7E">
              <w:rPr>
                <w:b/>
                <w:bCs/>
                <w:color w:val="000000"/>
                <w:sz w:val="20"/>
                <w:szCs w:val="20"/>
              </w:rPr>
              <w:t>Назив</w:t>
            </w:r>
            <w:proofErr w:type="spellEnd"/>
          </w:p>
        </w:tc>
        <w:tc>
          <w:tcPr>
            <w:tcW w:w="982" w:type="dxa"/>
            <w:tcBorders>
              <w:top w:val="single" w:sz="4" w:space="0" w:color="auto"/>
              <w:left w:val="nil"/>
              <w:bottom w:val="single" w:sz="4" w:space="0" w:color="auto"/>
              <w:right w:val="single" w:sz="4" w:space="0" w:color="auto"/>
            </w:tcBorders>
            <w:shd w:val="clear" w:color="auto" w:fill="auto"/>
            <w:vAlign w:val="center"/>
          </w:tcPr>
          <w:p w:rsidR="0090477B" w:rsidRPr="009D2F7E" w:rsidRDefault="0090477B" w:rsidP="0090477B">
            <w:pPr>
              <w:jc w:val="center"/>
              <w:rPr>
                <w:b/>
                <w:bCs/>
                <w:color w:val="000000"/>
                <w:sz w:val="18"/>
                <w:szCs w:val="18"/>
              </w:rPr>
            </w:pPr>
            <w:proofErr w:type="spellStart"/>
            <w:r w:rsidRPr="009D2F7E">
              <w:rPr>
                <w:b/>
                <w:bCs/>
                <w:color w:val="000000"/>
                <w:sz w:val="18"/>
                <w:szCs w:val="18"/>
              </w:rPr>
              <w:t>Јединица</w:t>
            </w:r>
            <w:proofErr w:type="spellEnd"/>
            <w:r w:rsidRPr="009D2F7E">
              <w:rPr>
                <w:b/>
                <w:bCs/>
                <w:color w:val="000000"/>
                <w:sz w:val="18"/>
                <w:szCs w:val="18"/>
              </w:rPr>
              <w:t xml:space="preserve"> </w:t>
            </w:r>
            <w:proofErr w:type="spellStart"/>
            <w:r w:rsidRPr="009D2F7E">
              <w:rPr>
                <w:b/>
                <w:bCs/>
                <w:color w:val="000000"/>
                <w:sz w:val="18"/>
                <w:szCs w:val="18"/>
              </w:rPr>
              <w:t>мере</w:t>
            </w:r>
            <w:proofErr w:type="spellEnd"/>
          </w:p>
        </w:tc>
        <w:tc>
          <w:tcPr>
            <w:tcW w:w="1041" w:type="dxa"/>
            <w:tcBorders>
              <w:top w:val="single" w:sz="4" w:space="0" w:color="auto"/>
              <w:left w:val="nil"/>
              <w:bottom w:val="single" w:sz="4" w:space="0" w:color="auto"/>
              <w:right w:val="single" w:sz="4" w:space="0" w:color="auto"/>
            </w:tcBorders>
            <w:shd w:val="clear" w:color="auto" w:fill="auto"/>
            <w:vAlign w:val="center"/>
          </w:tcPr>
          <w:p w:rsidR="0090477B" w:rsidRPr="009D2F7E" w:rsidRDefault="0090477B" w:rsidP="0090477B">
            <w:pPr>
              <w:jc w:val="center"/>
              <w:rPr>
                <w:b/>
                <w:bCs/>
                <w:color w:val="000000"/>
                <w:sz w:val="18"/>
                <w:szCs w:val="18"/>
              </w:rPr>
            </w:pPr>
            <w:proofErr w:type="spellStart"/>
            <w:r w:rsidRPr="009D2F7E">
              <w:rPr>
                <w:b/>
                <w:bCs/>
                <w:color w:val="000000"/>
                <w:sz w:val="18"/>
                <w:szCs w:val="18"/>
              </w:rPr>
              <w:t>Количина</w:t>
            </w:r>
            <w:proofErr w:type="spellEnd"/>
          </w:p>
        </w:tc>
        <w:tc>
          <w:tcPr>
            <w:tcW w:w="1646" w:type="dxa"/>
            <w:tcBorders>
              <w:top w:val="single" w:sz="4" w:space="0" w:color="auto"/>
              <w:left w:val="nil"/>
              <w:bottom w:val="single" w:sz="4" w:space="0" w:color="auto"/>
              <w:right w:val="single" w:sz="4" w:space="0" w:color="auto"/>
            </w:tcBorders>
            <w:shd w:val="clear" w:color="auto" w:fill="auto"/>
            <w:vAlign w:val="center"/>
          </w:tcPr>
          <w:p w:rsidR="0090477B" w:rsidRPr="009D2F7E" w:rsidRDefault="0090477B" w:rsidP="0090477B">
            <w:pPr>
              <w:jc w:val="center"/>
              <w:rPr>
                <w:b/>
                <w:bCs/>
                <w:color w:val="000000"/>
                <w:sz w:val="18"/>
                <w:szCs w:val="18"/>
              </w:rPr>
            </w:pPr>
            <w:proofErr w:type="spellStart"/>
            <w:r w:rsidRPr="009D2F7E">
              <w:rPr>
                <w:b/>
                <w:bCs/>
                <w:color w:val="000000"/>
                <w:sz w:val="18"/>
                <w:szCs w:val="18"/>
              </w:rPr>
              <w:t>Цена</w:t>
            </w:r>
            <w:proofErr w:type="spellEnd"/>
            <w:r w:rsidRPr="009D2F7E">
              <w:rPr>
                <w:b/>
                <w:bCs/>
                <w:color w:val="000000"/>
                <w:sz w:val="18"/>
                <w:szCs w:val="18"/>
              </w:rPr>
              <w:t xml:space="preserve"> </w:t>
            </w:r>
            <w:proofErr w:type="spellStart"/>
            <w:r w:rsidRPr="009D2F7E">
              <w:rPr>
                <w:b/>
                <w:bCs/>
                <w:color w:val="000000"/>
                <w:sz w:val="18"/>
                <w:szCs w:val="18"/>
              </w:rPr>
              <w:t>по</w:t>
            </w:r>
            <w:proofErr w:type="spellEnd"/>
            <w:r w:rsidRPr="009D2F7E">
              <w:rPr>
                <w:b/>
                <w:bCs/>
                <w:color w:val="000000"/>
                <w:sz w:val="18"/>
                <w:szCs w:val="18"/>
              </w:rPr>
              <w:t xml:space="preserve"> </w:t>
            </w:r>
            <w:proofErr w:type="spellStart"/>
            <w:r w:rsidRPr="009D2F7E">
              <w:rPr>
                <w:b/>
                <w:bCs/>
                <w:color w:val="000000"/>
                <w:sz w:val="18"/>
                <w:szCs w:val="18"/>
              </w:rPr>
              <w:t>јединици</w:t>
            </w:r>
            <w:proofErr w:type="spellEnd"/>
            <w:r w:rsidRPr="009D2F7E">
              <w:rPr>
                <w:b/>
                <w:bCs/>
                <w:color w:val="000000"/>
                <w:sz w:val="18"/>
                <w:szCs w:val="18"/>
              </w:rPr>
              <w:t xml:space="preserve"> </w:t>
            </w:r>
            <w:proofErr w:type="spellStart"/>
            <w:r w:rsidRPr="009D2F7E">
              <w:rPr>
                <w:b/>
                <w:bCs/>
                <w:color w:val="000000"/>
                <w:sz w:val="18"/>
                <w:szCs w:val="18"/>
              </w:rPr>
              <w:t>мере</w:t>
            </w:r>
            <w:proofErr w:type="spellEnd"/>
            <w:r w:rsidRPr="009D2F7E">
              <w:rPr>
                <w:b/>
                <w:bCs/>
                <w:color w:val="000000"/>
                <w:sz w:val="18"/>
                <w:szCs w:val="18"/>
              </w:rPr>
              <w:t xml:space="preserve"> у </w:t>
            </w:r>
            <w:proofErr w:type="spellStart"/>
            <w:r w:rsidRPr="009D2F7E">
              <w:rPr>
                <w:b/>
                <w:bCs/>
                <w:color w:val="000000"/>
                <w:sz w:val="18"/>
                <w:szCs w:val="18"/>
              </w:rPr>
              <w:t>динарима</w:t>
            </w:r>
            <w:proofErr w:type="spellEnd"/>
            <w:r w:rsidRPr="009D2F7E">
              <w:rPr>
                <w:b/>
                <w:bCs/>
                <w:color w:val="000000"/>
                <w:sz w:val="18"/>
                <w:szCs w:val="18"/>
              </w:rPr>
              <w:t xml:space="preserve">, </w:t>
            </w:r>
            <w:proofErr w:type="spellStart"/>
            <w:r w:rsidRPr="009D2F7E">
              <w:rPr>
                <w:b/>
                <w:bCs/>
                <w:color w:val="000000"/>
                <w:sz w:val="18"/>
                <w:szCs w:val="18"/>
              </w:rPr>
              <w:t>без</w:t>
            </w:r>
            <w:proofErr w:type="spellEnd"/>
            <w:r w:rsidRPr="009D2F7E">
              <w:rPr>
                <w:b/>
                <w:bCs/>
                <w:color w:val="000000"/>
                <w:sz w:val="18"/>
                <w:szCs w:val="18"/>
              </w:rPr>
              <w:t xml:space="preserve"> ПДВ-а</w:t>
            </w:r>
          </w:p>
        </w:tc>
        <w:tc>
          <w:tcPr>
            <w:tcW w:w="1632" w:type="dxa"/>
            <w:tcBorders>
              <w:top w:val="single" w:sz="4" w:space="0" w:color="auto"/>
              <w:left w:val="nil"/>
              <w:bottom w:val="single" w:sz="4" w:space="0" w:color="auto"/>
              <w:right w:val="single" w:sz="4" w:space="0" w:color="auto"/>
            </w:tcBorders>
            <w:shd w:val="clear" w:color="auto" w:fill="auto"/>
            <w:vAlign w:val="center"/>
          </w:tcPr>
          <w:p w:rsidR="0090477B" w:rsidRPr="009D2F7E" w:rsidRDefault="0090477B" w:rsidP="0090477B">
            <w:pPr>
              <w:jc w:val="center"/>
              <w:rPr>
                <w:b/>
                <w:bCs/>
                <w:color w:val="000000"/>
                <w:sz w:val="18"/>
                <w:szCs w:val="18"/>
              </w:rPr>
            </w:pPr>
            <w:proofErr w:type="spellStart"/>
            <w:r w:rsidRPr="009D2F7E">
              <w:rPr>
                <w:b/>
                <w:bCs/>
                <w:color w:val="000000"/>
                <w:sz w:val="18"/>
                <w:szCs w:val="18"/>
              </w:rPr>
              <w:t>Цена</w:t>
            </w:r>
            <w:proofErr w:type="spellEnd"/>
            <w:r w:rsidRPr="009D2F7E">
              <w:rPr>
                <w:b/>
                <w:bCs/>
                <w:color w:val="000000"/>
                <w:sz w:val="18"/>
                <w:szCs w:val="18"/>
              </w:rPr>
              <w:t xml:space="preserve"> </w:t>
            </w:r>
            <w:proofErr w:type="spellStart"/>
            <w:r w:rsidRPr="009D2F7E">
              <w:rPr>
                <w:b/>
                <w:bCs/>
                <w:color w:val="000000"/>
                <w:sz w:val="18"/>
                <w:szCs w:val="18"/>
              </w:rPr>
              <w:t>по</w:t>
            </w:r>
            <w:proofErr w:type="spellEnd"/>
            <w:r w:rsidRPr="009D2F7E">
              <w:rPr>
                <w:b/>
                <w:bCs/>
                <w:color w:val="000000"/>
                <w:sz w:val="18"/>
                <w:szCs w:val="18"/>
              </w:rPr>
              <w:t xml:space="preserve"> </w:t>
            </w:r>
            <w:proofErr w:type="spellStart"/>
            <w:r w:rsidRPr="009D2F7E">
              <w:rPr>
                <w:b/>
                <w:bCs/>
                <w:color w:val="000000"/>
                <w:sz w:val="18"/>
                <w:szCs w:val="18"/>
              </w:rPr>
              <w:t>јединици</w:t>
            </w:r>
            <w:proofErr w:type="spellEnd"/>
            <w:r w:rsidRPr="009D2F7E">
              <w:rPr>
                <w:b/>
                <w:bCs/>
                <w:color w:val="000000"/>
                <w:sz w:val="18"/>
                <w:szCs w:val="18"/>
              </w:rPr>
              <w:t xml:space="preserve"> </w:t>
            </w:r>
            <w:proofErr w:type="spellStart"/>
            <w:r w:rsidRPr="009D2F7E">
              <w:rPr>
                <w:b/>
                <w:bCs/>
                <w:color w:val="000000"/>
                <w:sz w:val="18"/>
                <w:szCs w:val="18"/>
              </w:rPr>
              <w:t>мере</w:t>
            </w:r>
            <w:proofErr w:type="spellEnd"/>
            <w:r w:rsidRPr="009D2F7E">
              <w:rPr>
                <w:b/>
                <w:bCs/>
                <w:color w:val="000000"/>
                <w:sz w:val="18"/>
                <w:szCs w:val="18"/>
              </w:rPr>
              <w:t xml:space="preserve"> у </w:t>
            </w:r>
            <w:proofErr w:type="spellStart"/>
            <w:r w:rsidRPr="009D2F7E">
              <w:rPr>
                <w:b/>
                <w:bCs/>
                <w:color w:val="000000"/>
                <w:sz w:val="18"/>
                <w:szCs w:val="18"/>
              </w:rPr>
              <w:t>динарима</w:t>
            </w:r>
            <w:proofErr w:type="spellEnd"/>
            <w:r w:rsidRPr="009D2F7E">
              <w:rPr>
                <w:b/>
                <w:bCs/>
                <w:color w:val="000000"/>
                <w:sz w:val="18"/>
                <w:szCs w:val="18"/>
              </w:rPr>
              <w:t xml:space="preserve">, </w:t>
            </w:r>
            <w:proofErr w:type="spellStart"/>
            <w:r w:rsidRPr="009D2F7E">
              <w:rPr>
                <w:b/>
                <w:bCs/>
                <w:color w:val="000000"/>
                <w:sz w:val="18"/>
                <w:szCs w:val="18"/>
              </w:rPr>
              <w:t>са</w:t>
            </w:r>
            <w:proofErr w:type="spellEnd"/>
            <w:r w:rsidRPr="009D2F7E">
              <w:rPr>
                <w:b/>
                <w:bCs/>
                <w:color w:val="000000"/>
                <w:sz w:val="18"/>
                <w:szCs w:val="18"/>
              </w:rPr>
              <w:t xml:space="preserve"> ПДВ-</w:t>
            </w:r>
            <w:proofErr w:type="spellStart"/>
            <w:r w:rsidRPr="009D2F7E">
              <w:rPr>
                <w:b/>
                <w:bCs/>
                <w:color w:val="000000"/>
                <w:sz w:val="18"/>
                <w:szCs w:val="18"/>
              </w:rPr>
              <w:t>ом</w:t>
            </w:r>
            <w:proofErr w:type="spellEnd"/>
          </w:p>
        </w:tc>
        <w:tc>
          <w:tcPr>
            <w:tcW w:w="1362" w:type="dxa"/>
            <w:tcBorders>
              <w:top w:val="single" w:sz="4" w:space="0" w:color="auto"/>
              <w:left w:val="nil"/>
              <w:bottom w:val="single" w:sz="4" w:space="0" w:color="auto"/>
              <w:right w:val="single" w:sz="4" w:space="0" w:color="auto"/>
            </w:tcBorders>
            <w:shd w:val="clear" w:color="auto" w:fill="auto"/>
            <w:vAlign w:val="center"/>
          </w:tcPr>
          <w:p w:rsidR="0090477B" w:rsidRPr="009D2F7E" w:rsidRDefault="0090477B" w:rsidP="0090477B">
            <w:pPr>
              <w:jc w:val="center"/>
              <w:rPr>
                <w:b/>
                <w:bCs/>
                <w:color w:val="000000"/>
                <w:sz w:val="18"/>
                <w:szCs w:val="18"/>
              </w:rPr>
            </w:pPr>
            <w:proofErr w:type="spellStart"/>
            <w:r w:rsidRPr="009D2F7E">
              <w:rPr>
                <w:b/>
                <w:bCs/>
                <w:color w:val="000000"/>
                <w:sz w:val="18"/>
                <w:szCs w:val="18"/>
              </w:rPr>
              <w:t>Укупна</w:t>
            </w:r>
            <w:proofErr w:type="spellEnd"/>
            <w:r w:rsidRPr="009D2F7E">
              <w:rPr>
                <w:b/>
                <w:bCs/>
                <w:color w:val="000000"/>
                <w:sz w:val="18"/>
                <w:szCs w:val="18"/>
              </w:rPr>
              <w:t xml:space="preserve"> </w:t>
            </w:r>
            <w:proofErr w:type="spellStart"/>
            <w:r w:rsidRPr="009D2F7E">
              <w:rPr>
                <w:b/>
                <w:bCs/>
                <w:color w:val="000000"/>
                <w:sz w:val="18"/>
                <w:szCs w:val="18"/>
              </w:rPr>
              <w:t>цена</w:t>
            </w:r>
            <w:proofErr w:type="spellEnd"/>
            <w:r w:rsidRPr="009D2F7E">
              <w:rPr>
                <w:b/>
                <w:bCs/>
                <w:color w:val="000000"/>
                <w:sz w:val="18"/>
                <w:szCs w:val="18"/>
              </w:rPr>
              <w:t xml:space="preserve"> у </w:t>
            </w:r>
            <w:proofErr w:type="spellStart"/>
            <w:r w:rsidRPr="009D2F7E">
              <w:rPr>
                <w:b/>
                <w:bCs/>
                <w:color w:val="000000"/>
                <w:sz w:val="18"/>
                <w:szCs w:val="18"/>
              </w:rPr>
              <w:t>динарима</w:t>
            </w:r>
            <w:proofErr w:type="spellEnd"/>
            <w:r w:rsidRPr="009D2F7E">
              <w:rPr>
                <w:b/>
                <w:bCs/>
                <w:color w:val="000000"/>
                <w:sz w:val="18"/>
                <w:szCs w:val="18"/>
              </w:rPr>
              <w:t xml:space="preserve"> </w:t>
            </w:r>
            <w:proofErr w:type="spellStart"/>
            <w:r w:rsidRPr="009D2F7E">
              <w:rPr>
                <w:b/>
                <w:bCs/>
                <w:color w:val="000000"/>
                <w:sz w:val="18"/>
                <w:szCs w:val="18"/>
              </w:rPr>
              <w:t>без</w:t>
            </w:r>
            <w:proofErr w:type="spellEnd"/>
            <w:r w:rsidRPr="009D2F7E">
              <w:rPr>
                <w:b/>
                <w:bCs/>
                <w:color w:val="000000"/>
                <w:sz w:val="18"/>
                <w:szCs w:val="18"/>
              </w:rPr>
              <w:t xml:space="preserve"> ПДВ-а</w:t>
            </w:r>
          </w:p>
        </w:tc>
        <w:tc>
          <w:tcPr>
            <w:tcW w:w="1379" w:type="dxa"/>
            <w:tcBorders>
              <w:top w:val="single" w:sz="4" w:space="0" w:color="auto"/>
              <w:left w:val="nil"/>
              <w:bottom w:val="single" w:sz="4" w:space="0" w:color="auto"/>
              <w:right w:val="single" w:sz="4" w:space="0" w:color="auto"/>
            </w:tcBorders>
            <w:shd w:val="clear" w:color="auto" w:fill="auto"/>
            <w:vAlign w:val="center"/>
          </w:tcPr>
          <w:p w:rsidR="0090477B" w:rsidRPr="009D2F7E" w:rsidRDefault="0090477B" w:rsidP="0090477B">
            <w:pPr>
              <w:jc w:val="center"/>
              <w:rPr>
                <w:b/>
                <w:bCs/>
                <w:color w:val="000000"/>
                <w:sz w:val="18"/>
                <w:szCs w:val="18"/>
              </w:rPr>
            </w:pPr>
            <w:proofErr w:type="spellStart"/>
            <w:r w:rsidRPr="009D2F7E">
              <w:rPr>
                <w:b/>
                <w:bCs/>
                <w:color w:val="000000"/>
                <w:sz w:val="18"/>
                <w:szCs w:val="18"/>
              </w:rPr>
              <w:t>Укупна</w:t>
            </w:r>
            <w:proofErr w:type="spellEnd"/>
            <w:r w:rsidRPr="009D2F7E">
              <w:rPr>
                <w:b/>
                <w:bCs/>
                <w:color w:val="000000"/>
                <w:sz w:val="18"/>
                <w:szCs w:val="18"/>
              </w:rPr>
              <w:t xml:space="preserve"> </w:t>
            </w:r>
            <w:proofErr w:type="spellStart"/>
            <w:r w:rsidRPr="009D2F7E">
              <w:rPr>
                <w:b/>
                <w:bCs/>
                <w:color w:val="000000"/>
                <w:sz w:val="18"/>
                <w:szCs w:val="18"/>
              </w:rPr>
              <w:t>цена</w:t>
            </w:r>
            <w:proofErr w:type="spellEnd"/>
            <w:r w:rsidRPr="009D2F7E">
              <w:rPr>
                <w:b/>
                <w:bCs/>
                <w:color w:val="000000"/>
                <w:sz w:val="18"/>
                <w:szCs w:val="18"/>
              </w:rPr>
              <w:t xml:space="preserve"> у </w:t>
            </w:r>
            <w:proofErr w:type="spellStart"/>
            <w:r w:rsidRPr="009D2F7E">
              <w:rPr>
                <w:b/>
                <w:bCs/>
                <w:color w:val="000000"/>
                <w:sz w:val="18"/>
                <w:szCs w:val="18"/>
              </w:rPr>
              <w:t>динарима</w:t>
            </w:r>
            <w:proofErr w:type="spellEnd"/>
            <w:r w:rsidRPr="009D2F7E">
              <w:rPr>
                <w:b/>
                <w:bCs/>
                <w:color w:val="000000"/>
                <w:sz w:val="18"/>
                <w:szCs w:val="18"/>
              </w:rPr>
              <w:t xml:space="preserve"> </w:t>
            </w:r>
            <w:proofErr w:type="spellStart"/>
            <w:r w:rsidRPr="009D2F7E">
              <w:rPr>
                <w:b/>
                <w:bCs/>
                <w:color w:val="000000"/>
                <w:sz w:val="18"/>
                <w:szCs w:val="18"/>
              </w:rPr>
              <w:t>са</w:t>
            </w:r>
            <w:proofErr w:type="spellEnd"/>
            <w:r w:rsidRPr="009D2F7E">
              <w:rPr>
                <w:b/>
                <w:bCs/>
                <w:color w:val="000000"/>
                <w:sz w:val="18"/>
                <w:szCs w:val="18"/>
              </w:rPr>
              <w:t xml:space="preserve"> ПДВ-</w:t>
            </w:r>
            <w:proofErr w:type="spellStart"/>
            <w:r w:rsidRPr="009D2F7E">
              <w:rPr>
                <w:b/>
                <w:bCs/>
                <w:color w:val="000000"/>
                <w:sz w:val="18"/>
                <w:szCs w:val="18"/>
              </w:rPr>
              <w:t>ом</w:t>
            </w:r>
            <w:proofErr w:type="spellEnd"/>
          </w:p>
        </w:tc>
      </w:tr>
      <w:tr w:rsidR="0090477B" w:rsidRPr="00D646D9" w:rsidTr="0090477B">
        <w:trPr>
          <w:trHeight w:val="255"/>
        </w:trPr>
        <w:tc>
          <w:tcPr>
            <w:tcW w:w="705" w:type="dxa"/>
            <w:tcBorders>
              <w:top w:val="nil"/>
              <w:left w:val="single" w:sz="4" w:space="0" w:color="auto"/>
              <w:bottom w:val="single" w:sz="4" w:space="0" w:color="auto"/>
              <w:right w:val="single" w:sz="4" w:space="0" w:color="auto"/>
            </w:tcBorders>
            <w:shd w:val="clear" w:color="auto" w:fill="auto"/>
            <w:vAlign w:val="center"/>
          </w:tcPr>
          <w:p w:rsidR="0090477B" w:rsidRPr="009D2F7E" w:rsidRDefault="0090477B" w:rsidP="0090477B">
            <w:pPr>
              <w:jc w:val="center"/>
              <w:rPr>
                <w:b/>
                <w:bCs/>
                <w:color w:val="000000"/>
                <w:sz w:val="20"/>
                <w:szCs w:val="20"/>
              </w:rPr>
            </w:pPr>
            <w:r w:rsidRPr="009D2F7E">
              <w:rPr>
                <w:b/>
                <w:bCs/>
                <w:color w:val="000000"/>
                <w:sz w:val="20"/>
                <w:szCs w:val="20"/>
              </w:rPr>
              <w:t>1</w:t>
            </w:r>
          </w:p>
        </w:tc>
        <w:tc>
          <w:tcPr>
            <w:tcW w:w="2012" w:type="dxa"/>
            <w:tcBorders>
              <w:top w:val="nil"/>
              <w:left w:val="nil"/>
              <w:bottom w:val="single" w:sz="4" w:space="0" w:color="auto"/>
              <w:right w:val="single" w:sz="4" w:space="0" w:color="auto"/>
            </w:tcBorders>
            <w:shd w:val="clear" w:color="auto" w:fill="auto"/>
            <w:vAlign w:val="center"/>
          </w:tcPr>
          <w:p w:rsidR="0090477B" w:rsidRPr="009D2F7E" w:rsidRDefault="0090477B" w:rsidP="0090477B">
            <w:pPr>
              <w:jc w:val="center"/>
              <w:rPr>
                <w:b/>
                <w:bCs/>
                <w:color w:val="000000"/>
                <w:sz w:val="20"/>
                <w:szCs w:val="20"/>
              </w:rPr>
            </w:pPr>
            <w:r w:rsidRPr="009D2F7E">
              <w:rPr>
                <w:b/>
                <w:bCs/>
                <w:color w:val="000000"/>
                <w:sz w:val="20"/>
                <w:szCs w:val="20"/>
              </w:rPr>
              <w:t>2</w:t>
            </w:r>
          </w:p>
        </w:tc>
        <w:tc>
          <w:tcPr>
            <w:tcW w:w="982" w:type="dxa"/>
            <w:tcBorders>
              <w:top w:val="nil"/>
              <w:left w:val="nil"/>
              <w:bottom w:val="single" w:sz="4" w:space="0" w:color="auto"/>
              <w:right w:val="single" w:sz="4" w:space="0" w:color="auto"/>
            </w:tcBorders>
            <w:shd w:val="clear" w:color="auto" w:fill="auto"/>
            <w:vAlign w:val="center"/>
          </w:tcPr>
          <w:p w:rsidR="0090477B" w:rsidRPr="009D2F7E" w:rsidRDefault="0090477B" w:rsidP="0090477B">
            <w:pPr>
              <w:jc w:val="center"/>
              <w:rPr>
                <w:b/>
                <w:bCs/>
                <w:color w:val="000000"/>
                <w:sz w:val="20"/>
                <w:szCs w:val="20"/>
              </w:rPr>
            </w:pPr>
            <w:r w:rsidRPr="009D2F7E">
              <w:rPr>
                <w:b/>
                <w:bCs/>
                <w:color w:val="000000"/>
                <w:sz w:val="20"/>
                <w:szCs w:val="20"/>
              </w:rPr>
              <w:t>3</w:t>
            </w:r>
          </w:p>
        </w:tc>
        <w:tc>
          <w:tcPr>
            <w:tcW w:w="1041" w:type="dxa"/>
            <w:tcBorders>
              <w:top w:val="nil"/>
              <w:left w:val="nil"/>
              <w:bottom w:val="single" w:sz="4" w:space="0" w:color="auto"/>
              <w:right w:val="single" w:sz="4" w:space="0" w:color="auto"/>
            </w:tcBorders>
            <w:shd w:val="clear" w:color="auto" w:fill="auto"/>
            <w:vAlign w:val="center"/>
          </w:tcPr>
          <w:p w:rsidR="0090477B" w:rsidRPr="009D2F7E" w:rsidRDefault="0090477B" w:rsidP="0090477B">
            <w:pPr>
              <w:jc w:val="center"/>
              <w:rPr>
                <w:b/>
                <w:bCs/>
                <w:color w:val="000000"/>
                <w:sz w:val="20"/>
                <w:szCs w:val="20"/>
              </w:rPr>
            </w:pPr>
            <w:r w:rsidRPr="009D2F7E">
              <w:rPr>
                <w:b/>
                <w:bCs/>
                <w:color w:val="000000"/>
                <w:sz w:val="20"/>
                <w:szCs w:val="20"/>
              </w:rPr>
              <w:t>4</w:t>
            </w:r>
          </w:p>
        </w:tc>
        <w:tc>
          <w:tcPr>
            <w:tcW w:w="1646" w:type="dxa"/>
            <w:tcBorders>
              <w:top w:val="nil"/>
              <w:left w:val="nil"/>
              <w:bottom w:val="single" w:sz="4" w:space="0" w:color="auto"/>
              <w:right w:val="single" w:sz="4" w:space="0" w:color="auto"/>
            </w:tcBorders>
            <w:shd w:val="clear" w:color="auto" w:fill="auto"/>
            <w:vAlign w:val="center"/>
          </w:tcPr>
          <w:p w:rsidR="0090477B" w:rsidRPr="009D2F7E" w:rsidRDefault="0090477B" w:rsidP="0090477B">
            <w:pPr>
              <w:jc w:val="center"/>
              <w:rPr>
                <w:b/>
                <w:bCs/>
                <w:color w:val="000000"/>
                <w:sz w:val="20"/>
                <w:szCs w:val="20"/>
              </w:rPr>
            </w:pPr>
            <w:r w:rsidRPr="009D2F7E">
              <w:rPr>
                <w:b/>
                <w:bCs/>
                <w:color w:val="000000"/>
                <w:sz w:val="20"/>
                <w:szCs w:val="20"/>
              </w:rPr>
              <w:t>5</w:t>
            </w:r>
          </w:p>
        </w:tc>
        <w:tc>
          <w:tcPr>
            <w:tcW w:w="1632" w:type="dxa"/>
            <w:tcBorders>
              <w:top w:val="nil"/>
              <w:left w:val="nil"/>
              <w:bottom w:val="single" w:sz="4" w:space="0" w:color="auto"/>
              <w:right w:val="single" w:sz="4" w:space="0" w:color="auto"/>
            </w:tcBorders>
            <w:shd w:val="clear" w:color="auto" w:fill="auto"/>
            <w:vAlign w:val="center"/>
          </w:tcPr>
          <w:p w:rsidR="0090477B" w:rsidRPr="009D2F7E" w:rsidRDefault="0090477B" w:rsidP="0090477B">
            <w:pPr>
              <w:jc w:val="center"/>
              <w:rPr>
                <w:b/>
                <w:bCs/>
                <w:color w:val="000000"/>
                <w:sz w:val="20"/>
                <w:szCs w:val="20"/>
              </w:rPr>
            </w:pPr>
            <w:r w:rsidRPr="009D2F7E">
              <w:rPr>
                <w:b/>
                <w:bCs/>
                <w:color w:val="000000"/>
                <w:sz w:val="20"/>
                <w:szCs w:val="20"/>
              </w:rPr>
              <w:t>6</w:t>
            </w:r>
          </w:p>
        </w:tc>
        <w:tc>
          <w:tcPr>
            <w:tcW w:w="1362" w:type="dxa"/>
            <w:tcBorders>
              <w:top w:val="nil"/>
              <w:left w:val="nil"/>
              <w:bottom w:val="single" w:sz="4" w:space="0" w:color="auto"/>
              <w:right w:val="single" w:sz="4" w:space="0" w:color="auto"/>
            </w:tcBorders>
            <w:shd w:val="clear" w:color="auto" w:fill="auto"/>
            <w:vAlign w:val="center"/>
          </w:tcPr>
          <w:p w:rsidR="0090477B" w:rsidRPr="009D2F7E" w:rsidRDefault="0090477B" w:rsidP="0090477B">
            <w:pPr>
              <w:jc w:val="center"/>
              <w:rPr>
                <w:b/>
                <w:bCs/>
                <w:color w:val="000000"/>
                <w:sz w:val="20"/>
                <w:szCs w:val="20"/>
              </w:rPr>
            </w:pPr>
            <w:r w:rsidRPr="009D2F7E">
              <w:rPr>
                <w:b/>
                <w:bCs/>
                <w:color w:val="000000"/>
                <w:sz w:val="20"/>
                <w:szCs w:val="20"/>
              </w:rPr>
              <w:t>7=4х5</w:t>
            </w:r>
          </w:p>
        </w:tc>
        <w:tc>
          <w:tcPr>
            <w:tcW w:w="1379" w:type="dxa"/>
            <w:tcBorders>
              <w:top w:val="nil"/>
              <w:left w:val="nil"/>
              <w:bottom w:val="single" w:sz="4" w:space="0" w:color="auto"/>
              <w:right w:val="single" w:sz="4" w:space="0" w:color="auto"/>
            </w:tcBorders>
            <w:shd w:val="clear" w:color="auto" w:fill="auto"/>
            <w:vAlign w:val="center"/>
          </w:tcPr>
          <w:p w:rsidR="0090477B" w:rsidRPr="009D2F7E" w:rsidRDefault="0090477B" w:rsidP="0090477B">
            <w:pPr>
              <w:jc w:val="center"/>
              <w:rPr>
                <w:b/>
                <w:bCs/>
                <w:color w:val="000000"/>
                <w:sz w:val="20"/>
                <w:szCs w:val="20"/>
              </w:rPr>
            </w:pPr>
            <w:r w:rsidRPr="009D2F7E">
              <w:rPr>
                <w:b/>
                <w:bCs/>
                <w:color w:val="000000"/>
                <w:sz w:val="20"/>
                <w:szCs w:val="20"/>
              </w:rPr>
              <w:t>8=4х6</w:t>
            </w:r>
          </w:p>
        </w:tc>
      </w:tr>
      <w:tr w:rsidR="009D2F7E" w:rsidRPr="00D646D9" w:rsidTr="0090477B">
        <w:trPr>
          <w:trHeight w:val="255"/>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F7E" w:rsidRPr="00157BCE" w:rsidRDefault="0090477B" w:rsidP="00D646D9">
            <w:pPr>
              <w:jc w:val="center"/>
              <w:rPr>
                <w:color w:val="000000"/>
                <w:sz w:val="22"/>
                <w:szCs w:val="22"/>
              </w:rPr>
            </w:pPr>
            <w:r>
              <w:rPr>
                <w:color w:val="000000"/>
                <w:sz w:val="22"/>
                <w:szCs w:val="22"/>
              </w:rPr>
              <w:t>8</w:t>
            </w:r>
          </w:p>
        </w:tc>
        <w:tc>
          <w:tcPr>
            <w:tcW w:w="2012" w:type="dxa"/>
            <w:tcBorders>
              <w:top w:val="single" w:sz="4" w:space="0" w:color="auto"/>
              <w:left w:val="nil"/>
              <w:bottom w:val="single" w:sz="4" w:space="0" w:color="auto"/>
              <w:right w:val="single" w:sz="4" w:space="0" w:color="auto"/>
            </w:tcBorders>
            <w:shd w:val="clear" w:color="auto" w:fill="auto"/>
            <w:vAlign w:val="center"/>
          </w:tcPr>
          <w:p w:rsidR="009D2F7E" w:rsidRPr="00157BCE" w:rsidRDefault="003A532D" w:rsidP="00D646D9">
            <w:pPr>
              <w:jc w:val="center"/>
              <w:rPr>
                <w:color w:val="000000"/>
                <w:sz w:val="22"/>
                <w:szCs w:val="22"/>
              </w:rPr>
            </w:pPr>
            <w:r w:rsidRPr="00157BCE">
              <w:rPr>
                <w:rFonts w:eastAsiaTheme="minorHAnsi"/>
                <w:sz w:val="22"/>
                <w:szCs w:val="22"/>
                <w:lang w:val="sr-Cyrl-RS"/>
              </w:rPr>
              <w:t>Одбојна даска оквирних димензија 194х35х1,8</w:t>
            </w:r>
          </w:p>
        </w:tc>
        <w:tc>
          <w:tcPr>
            <w:tcW w:w="982" w:type="dxa"/>
            <w:tcBorders>
              <w:top w:val="single" w:sz="4" w:space="0" w:color="auto"/>
              <w:left w:val="nil"/>
              <w:bottom w:val="single" w:sz="4" w:space="0" w:color="auto"/>
              <w:right w:val="single" w:sz="4" w:space="0" w:color="auto"/>
            </w:tcBorders>
            <w:shd w:val="clear" w:color="auto" w:fill="auto"/>
            <w:vAlign w:val="center"/>
          </w:tcPr>
          <w:p w:rsidR="009D2F7E" w:rsidRPr="00157BCE" w:rsidRDefault="003A532D" w:rsidP="00D646D9">
            <w:pPr>
              <w:jc w:val="center"/>
              <w:rPr>
                <w:color w:val="000000"/>
                <w:sz w:val="22"/>
                <w:szCs w:val="22"/>
              </w:rPr>
            </w:pPr>
            <w:r w:rsidRPr="00157BCE">
              <w:rPr>
                <w:color w:val="000000"/>
                <w:sz w:val="22"/>
                <w:szCs w:val="22"/>
                <w:lang w:val="sr-Cyrl-RS"/>
              </w:rPr>
              <w:t>комад</w:t>
            </w:r>
          </w:p>
        </w:tc>
        <w:tc>
          <w:tcPr>
            <w:tcW w:w="1041" w:type="dxa"/>
            <w:tcBorders>
              <w:top w:val="single" w:sz="4" w:space="0" w:color="auto"/>
              <w:left w:val="nil"/>
              <w:bottom w:val="single" w:sz="4" w:space="0" w:color="auto"/>
              <w:right w:val="single" w:sz="4" w:space="0" w:color="auto"/>
            </w:tcBorders>
            <w:shd w:val="clear" w:color="auto" w:fill="auto"/>
            <w:vAlign w:val="center"/>
          </w:tcPr>
          <w:p w:rsidR="009D2F7E" w:rsidRPr="00157BCE" w:rsidRDefault="003A532D" w:rsidP="00D646D9">
            <w:pPr>
              <w:jc w:val="center"/>
              <w:rPr>
                <w:color w:val="000000"/>
                <w:sz w:val="22"/>
                <w:szCs w:val="22"/>
              </w:rPr>
            </w:pPr>
            <w:r w:rsidRPr="00157BCE">
              <w:rPr>
                <w:color w:val="000000"/>
                <w:sz w:val="22"/>
                <w:szCs w:val="22"/>
                <w:lang w:val="sr-Cyrl-RS"/>
              </w:rPr>
              <w:t>1</w:t>
            </w:r>
          </w:p>
        </w:tc>
        <w:tc>
          <w:tcPr>
            <w:tcW w:w="1646" w:type="dxa"/>
            <w:tcBorders>
              <w:top w:val="single" w:sz="4" w:space="0" w:color="auto"/>
              <w:left w:val="nil"/>
              <w:bottom w:val="single" w:sz="4" w:space="0" w:color="auto"/>
              <w:right w:val="single" w:sz="4" w:space="0" w:color="auto"/>
            </w:tcBorders>
            <w:shd w:val="clear" w:color="auto" w:fill="auto"/>
            <w:vAlign w:val="center"/>
            <w:hideMark/>
          </w:tcPr>
          <w:p w:rsidR="009D2F7E" w:rsidRPr="00157BCE" w:rsidRDefault="009D2F7E" w:rsidP="00D646D9">
            <w:pPr>
              <w:jc w:val="center"/>
              <w:rPr>
                <w:color w:val="000000"/>
                <w:sz w:val="22"/>
                <w:szCs w:val="22"/>
              </w:rPr>
            </w:pPr>
          </w:p>
        </w:tc>
        <w:tc>
          <w:tcPr>
            <w:tcW w:w="1632" w:type="dxa"/>
            <w:tcBorders>
              <w:top w:val="single" w:sz="4" w:space="0" w:color="auto"/>
              <w:left w:val="nil"/>
              <w:bottom w:val="single" w:sz="4" w:space="0" w:color="auto"/>
              <w:right w:val="single" w:sz="4" w:space="0" w:color="auto"/>
            </w:tcBorders>
            <w:shd w:val="clear" w:color="auto" w:fill="auto"/>
            <w:vAlign w:val="center"/>
            <w:hideMark/>
          </w:tcPr>
          <w:p w:rsidR="009D2F7E" w:rsidRPr="00157BCE" w:rsidRDefault="009D2F7E" w:rsidP="00D646D9">
            <w:pPr>
              <w:jc w:val="center"/>
              <w:rPr>
                <w:color w:val="000000"/>
                <w:sz w:val="22"/>
                <w:szCs w:val="22"/>
              </w:rPr>
            </w:pPr>
          </w:p>
        </w:tc>
        <w:tc>
          <w:tcPr>
            <w:tcW w:w="1362" w:type="dxa"/>
            <w:tcBorders>
              <w:top w:val="single" w:sz="4" w:space="0" w:color="auto"/>
              <w:left w:val="nil"/>
              <w:bottom w:val="single" w:sz="4" w:space="0" w:color="auto"/>
              <w:right w:val="single" w:sz="4" w:space="0" w:color="auto"/>
            </w:tcBorders>
            <w:shd w:val="clear" w:color="auto" w:fill="auto"/>
            <w:vAlign w:val="center"/>
            <w:hideMark/>
          </w:tcPr>
          <w:p w:rsidR="009D2F7E" w:rsidRPr="00157BCE" w:rsidRDefault="009D2F7E" w:rsidP="00D646D9">
            <w:pPr>
              <w:jc w:val="center"/>
              <w:rPr>
                <w:color w:val="000000"/>
                <w:sz w:val="22"/>
                <w:szCs w:val="22"/>
              </w:rPr>
            </w:pPr>
          </w:p>
        </w:tc>
        <w:tc>
          <w:tcPr>
            <w:tcW w:w="1379" w:type="dxa"/>
            <w:tcBorders>
              <w:top w:val="single" w:sz="4" w:space="0" w:color="auto"/>
              <w:left w:val="nil"/>
              <w:bottom w:val="single" w:sz="4" w:space="0" w:color="auto"/>
              <w:right w:val="single" w:sz="4" w:space="0" w:color="auto"/>
            </w:tcBorders>
            <w:shd w:val="clear" w:color="auto" w:fill="auto"/>
            <w:vAlign w:val="center"/>
            <w:hideMark/>
          </w:tcPr>
          <w:p w:rsidR="009D2F7E" w:rsidRPr="00157BCE" w:rsidRDefault="009D2F7E" w:rsidP="00D646D9">
            <w:pPr>
              <w:jc w:val="center"/>
              <w:rPr>
                <w:color w:val="000000"/>
                <w:sz w:val="22"/>
                <w:szCs w:val="22"/>
              </w:rPr>
            </w:pPr>
          </w:p>
        </w:tc>
      </w:tr>
      <w:tr w:rsidR="00D646D9" w:rsidRPr="00D646D9" w:rsidTr="0090477B">
        <w:trPr>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D646D9" w:rsidRPr="00157BCE" w:rsidRDefault="0090477B" w:rsidP="00D646D9">
            <w:pPr>
              <w:jc w:val="center"/>
              <w:rPr>
                <w:color w:val="000000"/>
                <w:sz w:val="22"/>
                <w:szCs w:val="22"/>
                <w:lang w:val="sr-Cyrl-RS"/>
              </w:rPr>
            </w:pPr>
            <w:r>
              <w:rPr>
                <w:color w:val="000000"/>
                <w:sz w:val="22"/>
                <w:szCs w:val="22"/>
              </w:rPr>
              <w:t>9</w:t>
            </w:r>
          </w:p>
        </w:tc>
        <w:tc>
          <w:tcPr>
            <w:tcW w:w="2012" w:type="dxa"/>
            <w:tcBorders>
              <w:top w:val="nil"/>
              <w:left w:val="nil"/>
              <w:bottom w:val="single" w:sz="4" w:space="0" w:color="auto"/>
              <w:right w:val="single" w:sz="4" w:space="0" w:color="auto"/>
            </w:tcBorders>
            <w:shd w:val="clear" w:color="auto" w:fill="auto"/>
            <w:vAlign w:val="center"/>
          </w:tcPr>
          <w:p w:rsidR="00D646D9" w:rsidRPr="00157BCE" w:rsidRDefault="00D646D9" w:rsidP="00D646D9">
            <w:pPr>
              <w:jc w:val="center"/>
              <w:rPr>
                <w:color w:val="000000"/>
                <w:sz w:val="22"/>
                <w:szCs w:val="22"/>
              </w:rPr>
            </w:pPr>
            <w:r w:rsidRPr="00157BCE">
              <w:rPr>
                <w:rFonts w:eastAsiaTheme="minorHAnsi"/>
                <w:sz w:val="22"/>
                <w:szCs w:val="22"/>
                <w:lang w:val="sr-Cyrl-RS"/>
              </w:rPr>
              <w:t>Ормар административни оквирних димензија 90х40х200 са преградним полицама у постојећим административним ормарима</w:t>
            </w:r>
          </w:p>
        </w:tc>
        <w:tc>
          <w:tcPr>
            <w:tcW w:w="982" w:type="dxa"/>
            <w:tcBorders>
              <w:top w:val="nil"/>
              <w:left w:val="nil"/>
              <w:bottom w:val="single" w:sz="4" w:space="0" w:color="auto"/>
              <w:right w:val="single" w:sz="4" w:space="0" w:color="auto"/>
            </w:tcBorders>
            <w:shd w:val="clear" w:color="auto" w:fill="auto"/>
            <w:vAlign w:val="center"/>
          </w:tcPr>
          <w:p w:rsidR="00D646D9" w:rsidRPr="00157BCE" w:rsidRDefault="00D646D9" w:rsidP="00D646D9">
            <w:pPr>
              <w:jc w:val="center"/>
              <w:rPr>
                <w:color w:val="000000"/>
                <w:sz w:val="22"/>
                <w:szCs w:val="22"/>
                <w:lang w:val="sr-Cyrl-RS"/>
              </w:rPr>
            </w:pPr>
            <w:r w:rsidRPr="00157BCE">
              <w:rPr>
                <w:color w:val="000000"/>
                <w:sz w:val="22"/>
                <w:szCs w:val="22"/>
                <w:lang w:val="sr-Cyrl-RS"/>
              </w:rPr>
              <w:t>комад</w:t>
            </w:r>
          </w:p>
        </w:tc>
        <w:tc>
          <w:tcPr>
            <w:tcW w:w="1041" w:type="dxa"/>
            <w:tcBorders>
              <w:top w:val="nil"/>
              <w:left w:val="nil"/>
              <w:bottom w:val="single" w:sz="4" w:space="0" w:color="auto"/>
              <w:right w:val="single" w:sz="4" w:space="0" w:color="auto"/>
            </w:tcBorders>
            <w:shd w:val="clear" w:color="auto" w:fill="auto"/>
            <w:vAlign w:val="center"/>
          </w:tcPr>
          <w:p w:rsidR="00D646D9" w:rsidRPr="00157BCE" w:rsidRDefault="00D646D9" w:rsidP="00D646D9">
            <w:pPr>
              <w:jc w:val="center"/>
              <w:rPr>
                <w:color w:val="000000"/>
                <w:sz w:val="22"/>
                <w:szCs w:val="22"/>
                <w:lang w:val="sr-Cyrl-RS"/>
              </w:rPr>
            </w:pPr>
            <w:r w:rsidRPr="00157BCE">
              <w:rPr>
                <w:color w:val="000000"/>
                <w:sz w:val="22"/>
                <w:szCs w:val="22"/>
                <w:lang w:val="sr-Cyrl-RS"/>
              </w:rPr>
              <w:t>2</w:t>
            </w:r>
          </w:p>
        </w:tc>
        <w:tc>
          <w:tcPr>
            <w:tcW w:w="1646" w:type="dxa"/>
            <w:tcBorders>
              <w:top w:val="nil"/>
              <w:left w:val="nil"/>
              <w:bottom w:val="single" w:sz="4" w:space="0" w:color="auto"/>
              <w:right w:val="single" w:sz="4" w:space="0" w:color="auto"/>
            </w:tcBorders>
            <w:shd w:val="clear" w:color="auto" w:fill="auto"/>
            <w:vAlign w:val="center"/>
            <w:hideMark/>
          </w:tcPr>
          <w:p w:rsidR="00D646D9" w:rsidRPr="00157BCE" w:rsidRDefault="00D646D9" w:rsidP="00D646D9">
            <w:pPr>
              <w:jc w:val="center"/>
              <w:rPr>
                <w:color w:val="000000"/>
                <w:sz w:val="22"/>
                <w:szCs w:val="22"/>
              </w:rPr>
            </w:pPr>
          </w:p>
        </w:tc>
        <w:tc>
          <w:tcPr>
            <w:tcW w:w="1632" w:type="dxa"/>
            <w:tcBorders>
              <w:top w:val="nil"/>
              <w:left w:val="nil"/>
              <w:bottom w:val="single" w:sz="4" w:space="0" w:color="auto"/>
              <w:right w:val="single" w:sz="4" w:space="0" w:color="auto"/>
            </w:tcBorders>
            <w:shd w:val="clear" w:color="auto" w:fill="auto"/>
            <w:vAlign w:val="center"/>
            <w:hideMark/>
          </w:tcPr>
          <w:p w:rsidR="00D646D9" w:rsidRPr="00157BCE" w:rsidRDefault="00D646D9" w:rsidP="00D646D9">
            <w:pPr>
              <w:jc w:val="center"/>
              <w:rPr>
                <w:color w:val="000000"/>
                <w:sz w:val="22"/>
                <w:szCs w:val="22"/>
              </w:rPr>
            </w:pPr>
          </w:p>
        </w:tc>
        <w:tc>
          <w:tcPr>
            <w:tcW w:w="1362" w:type="dxa"/>
            <w:tcBorders>
              <w:top w:val="nil"/>
              <w:left w:val="nil"/>
              <w:bottom w:val="single" w:sz="4" w:space="0" w:color="auto"/>
              <w:right w:val="single" w:sz="4" w:space="0" w:color="auto"/>
            </w:tcBorders>
            <w:shd w:val="clear" w:color="auto" w:fill="auto"/>
            <w:vAlign w:val="center"/>
            <w:hideMark/>
          </w:tcPr>
          <w:p w:rsidR="00D646D9" w:rsidRPr="00157BCE" w:rsidRDefault="00D646D9" w:rsidP="00D646D9">
            <w:pPr>
              <w:jc w:val="center"/>
              <w:rPr>
                <w:color w:val="000000"/>
                <w:sz w:val="22"/>
                <w:szCs w:val="22"/>
              </w:rPr>
            </w:pPr>
          </w:p>
        </w:tc>
        <w:tc>
          <w:tcPr>
            <w:tcW w:w="1379" w:type="dxa"/>
            <w:tcBorders>
              <w:top w:val="nil"/>
              <w:left w:val="nil"/>
              <w:bottom w:val="single" w:sz="4" w:space="0" w:color="auto"/>
              <w:right w:val="single" w:sz="4" w:space="0" w:color="auto"/>
            </w:tcBorders>
            <w:shd w:val="clear" w:color="auto" w:fill="auto"/>
            <w:vAlign w:val="center"/>
            <w:hideMark/>
          </w:tcPr>
          <w:p w:rsidR="00D646D9" w:rsidRPr="00157BCE" w:rsidRDefault="00D646D9" w:rsidP="00D646D9">
            <w:pPr>
              <w:jc w:val="center"/>
              <w:rPr>
                <w:color w:val="000000"/>
                <w:sz w:val="22"/>
                <w:szCs w:val="22"/>
              </w:rPr>
            </w:pPr>
          </w:p>
        </w:tc>
      </w:tr>
      <w:tr w:rsidR="00D646D9" w:rsidRPr="00D646D9" w:rsidTr="0090477B">
        <w:trPr>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D646D9" w:rsidRPr="00157BCE" w:rsidRDefault="0090477B" w:rsidP="00D646D9">
            <w:pPr>
              <w:jc w:val="center"/>
              <w:rPr>
                <w:color w:val="000000"/>
                <w:sz w:val="22"/>
                <w:szCs w:val="22"/>
              </w:rPr>
            </w:pPr>
            <w:r>
              <w:rPr>
                <w:color w:val="000000"/>
                <w:sz w:val="22"/>
                <w:szCs w:val="22"/>
              </w:rPr>
              <w:t>10</w:t>
            </w:r>
          </w:p>
        </w:tc>
        <w:tc>
          <w:tcPr>
            <w:tcW w:w="2012" w:type="dxa"/>
            <w:tcBorders>
              <w:top w:val="nil"/>
              <w:left w:val="nil"/>
              <w:bottom w:val="single" w:sz="4" w:space="0" w:color="auto"/>
              <w:right w:val="single" w:sz="4" w:space="0" w:color="auto"/>
            </w:tcBorders>
            <w:shd w:val="clear" w:color="auto" w:fill="auto"/>
            <w:vAlign w:val="center"/>
          </w:tcPr>
          <w:p w:rsidR="00D646D9" w:rsidRPr="00157BCE" w:rsidRDefault="00D646D9" w:rsidP="00D646D9">
            <w:pPr>
              <w:jc w:val="center"/>
              <w:rPr>
                <w:color w:val="000000"/>
                <w:sz w:val="22"/>
                <w:szCs w:val="22"/>
              </w:rPr>
            </w:pPr>
            <w:r w:rsidRPr="00157BCE">
              <w:rPr>
                <w:rFonts w:eastAsiaTheme="minorHAnsi"/>
                <w:sz w:val="22"/>
                <w:szCs w:val="22"/>
                <w:lang w:val="sr-Cyrl-RS"/>
              </w:rPr>
              <w:t>Полица за одлагање аката у раду оквирних димензија 100х40х100</w:t>
            </w:r>
          </w:p>
        </w:tc>
        <w:tc>
          <w:tcPr>
            <w:tcW w:w="982" w:type="dxa"/>
            <w:tcBorders>
              <w:top w:val="nil"/>
              <w:left w:val="nil"/>
              <w:bottom w:val="single" w:sz="4" w:space="0" w:color="auto"/>
              <w:right w:val="single" w:sz="4" w:space="0" w:color="auto"/>
            </w:tcBorders>
            <w:shd w:val="clear" w:color="auto" w:fill="auto"/>
            <w:vAlign w:val="center"/>
          </w:tcPr>
          <w:p w:rsidR="00D646D9" w:rsidRPr="00157BCE" w:rsidRDefault="00D646D9" w:rsidP="00D646D9">
            <w:pPr>
              <w:jc w:val="center"/>
              <w:rPr>
                <w:color w:val="000000"/>
                <w:sz w:val="22"/>
                <w:szCs w:val="22"/>
              </w:rPr>
            </w:pPr>
            <w:r w:rsidRPr="00157BCE">
              <w:rPr>
                <w:color w:val="000000"/>
                <w:sz w:val="22"/>
                <w:szCs w:val="22"/>
                <w:lang w:val="sr-Cyrl-RS"/>
              </w:rPr>
              <w:t>комад</w:t>
            </w:r>
          </w:p>
        </w:tc>
        <w:tc>
          <w:tcPr>
            <w:tcW w:w="1041" w:type="dxa"/>
            <w:tcBorders>
              <w:top w:val="nil"/>
              <w:left w:val="nil"/>
              <w:bottom w:val="single" w:sz="4" w:space="0" w:color="auto"/>
              <w:right w:val="single" w:sz="4" w:space="0" w:color="auto"/>
            </w:tcBorders>
            <w:shd w:val="clear" w:color="auto" w:fill="auto"/>
            <w:vAlign w:val="center"/>
          </w:tcPr>
          <w:p w:rsidR="00D646D9" w:rsidRPr="00157BCE" w:rsidRDefault="00D646D9" w:rsidP="00D646D9">
            <w:pPr>
              <w:jc w:val="center"/>
              <w:rPr>
                <w:color w:val="000000"/>
                <w:sz w:val="22"/>
                <w:szCs w:val="22"/>
              </w:rPr>
            </w:pPr>
            <w:r w:rsidRPr="00157BCE">
              <w:rPr>
                <w:color w:val="000000"/>
                <w:sz w:val="22"/>
                <w:szCs w:val="22"/>
                <w:lang w:val="sr-Cyrl-RS"/>
              </w:rPr>
              <w:t>1</w:t>
            </w:r>
          </w:p>
        </w:tc>
        <w:tc>
          <w:tcPr>
            <w:tcW w:w="1646" w:type="dxa"/>
            <w:tcBorders>
              <w:top w:val="nil"/>
              <w:left w:val="nil"/>
              <w:bottom w:val="single" w:sz="4" w:space="0" w:color="auto"/>
              <w:right w:val="single" w:sz="4" w:space="0" w:color="auto"/>
            </w:tcBorders>
            <w:shd w:val="clear" w:color="auto" w:fill="auto"/>
            <w:vAlign w:val="center"/>
            <w:hideMark/>
          </w:tcPr>
          <w:p w:rsidR="00D646D9" w:rsidRPr="00157BCE" w:rsidRDefault="00D646D9" w:rsidP="00D646D9">
            <w:pPr>
              <w:jc w:val="center"/>
              <w:rPr>
                <w:color w:val="000000"/>
                <w:sz w:val="22"/>
                <w:szCs w:val="22"/>
              </w:rPr>
            </w:pPr>
          </w:p>
        </w:tc>
        <w:tc>
          <w:tcPr>
            <w:tcW w:w="1632" w:type="dxa"/>
            <w:tcBorders>
              <w:top w:val="nil"/>
              <w:left w:val="nil"/>
              <w:bottom w:val="single" w:sz="4" w:space="0" w:color="auto"/>
              <w:right w:val="single" w:sz="4" w:space="0" w:color="auto"/>
            </w:tcBorders>
            <w:shd w:val="clear" w:color="auto" w:fill="auto"/>
            <w:vAlign w:val="center"/>
            <w:hideMark/>
          </w:tcPr>
          <w:p w:rsidR="00D646D9" w:rsidRPr="00157BCE" w:rsidRDefault="00D646D9" w:rsidP="00D646D9">
            <w:pPr>
              <w:jc w:val="center"/>
              <w:rPr>
                <w:color w:val="000000"/>
                <w:sz w:val="22"/>
                <w:szCs w:val="22"/>
              </w:rPr>
            </w:pPr>
          </w:p>
        </w:tc>
        <w:tc>
          <w:tcPr>
            <w:tcW w:w="1362" w:type="dxa"/>
            <w:tcBorders>
              <w:top w:val="nil"/>
              <w:left w:val="nil"/>
              <w:bottom w:val="single" w:sz="4" w:space="0" w:color="auto"/>
              <w:right w:val="single" w:sz="4" w:space="0" w:color="auto"/>
            </w:tcBorders>
            <w:shd w:val="clear" w:color="auto" w:fill="auto"/>
            <w:vAlign w:val="center"/>
            <w:hideMark/>
          </w:tcPr>
          <w:p w:rsidR="00D646D9" w:rsidRPr="00157BCE" w:rsidRDefault="00D646D9" w:rsidP="00D646D9">
            <w:pPr>
              <w:jc w:val="center"/>
              <w:rPr>
                <w:color w:val="000000"/>
                <w:sz w:val="22"/>
                <w:szCs w:val="22"/>
              </w:rPr>
            </w:pPr>
          </w:p>
        </w:tc>
        <w:tc>
          <w:tcPr>
            <w:tcW w:w="1379" w:type="dxa"/>
            <w:tcBorders>
              <w:top w:val="nil"/>
              <w:left w:val="nil"/>
              <w:bottom w:val="single" w:sz="4" w:space="0" w:color="auto"/>
              <w:right w:val="single" w:sz="4" w:space="0" w:color="auto"/>
            </w:tcBorders>
            <w:shd w:val="clear" w:color="auto" w:fill="auto"/>
            <w:vAlign w:val="center"/>
            <w:hideMark/>
          </w:tcPr>
          <w:p w:rsidR="00D646D9" w:rsidRPr="00157BCE" w:rsidRDefault="00D646D9" w:rsidP="00D646D9">
            <w:pPr>
              <w:jc w:val="center"/>
              <w:rPr>
                <w:color w:val="000000"/>
                <w:sz w:val="22"/>
                <w:szCs w:val="22"/>
              </w:rPr>
            </w:pPr>
          </w:p>
        </w:tc>
      </w:tr>
      <w:tr w:rsidR="0090477B" w:rsidRPr="0090477B" w:rsidTr="0090477B">
        <w:trPr>
          <w:trHeight w:val="255"/>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7BCE" w:rsidRPr="0090477B" w:rsidRDefault="0090477B" w:rsidP="00157BCE">
            <w:pPr>
              <w:jc w:val="center"/>
              <w:rPr>
                <w:sz w:val="22"/>
                <w:szCs w:val="22"/>
              </w:rPr>
            </w:pPr>
            <w:r>
              <w:rPr>
                <w:sz w:val="22"/>
                <w:szCs w:val="22"/>
              </w:rPr>
              <w:t>11</w:t>
            </w:r>
          </w:p>
        </w:tc>
        <w:tc>
          <w:tcPr>
            <w:tcW w:w="2012" w:type="dxa"/>
            <w:tcBorders>
              <w:top w:val="single" w:sz="4" w:space="0" w:color="auto"/>
              <w:left w:val="nil"/>
              <w:bottom w:val="single" w:sz="4" w:space="0" w:color="auto"/>
              <w:right w:val="single" w:sz="4" w:space="0" w:color="auto"/>
            </w:tcBorders>
            <w:shd w:val="clear" w:color="auto" w:fill="auto"/>
            <w:vAlign w:val="center"/>
          </w:tcPr>
          <w:p w:rsidR="00157BCE" w:rsidRPr="0090477B" w:rsidRDefault="00AE0235" w:rsidP="00A45632">
            <w:pPr>
              <w:jc w:val="center"/>
              <w:rPr>
                <w:rFonts w:eastAsiaTheme="minorHAnsi"/>
                <w:sz w:val="22"/>
                <w:szCs w:val="22"/>
              </w:rPr>
            </w:pPr>
            <w:r>
              <w:rPr>
                <w:rFonts w:eastAsiaTheme="minorHAnsi"/>
                <w:sz w:val="22"/>
                <w:szCs w:val="22"/>
                <w:lang w:val="sr-Cyrl-RS"/>
              </w:rPr>
              <w:t>Пулт</w:t>
            </w:r>
            <w:r w:rsidR="00566B2B" w:rsidRPr="0090477B">
              <w:rPr>
                <w:rFonts w:eastAsiaTheme="minorHAnsi"/>
                <w:sz w:val="22"/>
                <w:szCs w:val="22"/>
                <w:lang w:val="sr-Cyrl-RS"/>
              </w:rPr>
              <w:t xml:space="preserve"> у</w:t>
            </w:r>
            <w:r w:rsidR="00157BCE" w:rsidRPr="0090477B">
              <w:rPr>
                <w:rFonts w:eastAsiaTheme="minorHAnsi"/>
                <w:sz w:val="22"/>
                <w:szCs w:val="22"/>
                <w:lang w:val="sr-Cyrl-RS"/>
              </w:rPr>
              <w:t xml:space="preserve"> пријавници зграде ЕРЦ</w:t>
            </w:r>
          </w:p>
          <w:p w:rsidR="00566B2B" w:rsidRPr="0090477B" w:rsidRDefault="00566B2B" w:rsidP="00A45632">
            <w:pPr>
              <w:jc w:val="center"/>
              <w:rPr>
                <w:rFonts w:eastAsiaTheme="minorHAnsi"/>
                <w:sz w:val="22"/>
                <w:szCs w:val="22"/>
                <w:lang w:val="sr-Cyrl-RS"/>
              </w:rPr>
            </w:pPr>
            <w:r w:rsidRPr="0090477B">
              <w:rPr>
                <w:rFonts w:eastAsiaTheme="minorHAnsi"/>
                <w:sz w:val="22"/>
                <w:szCs w:val="22"/>
                <w:lang w:val="sr-Cyrl-RS"/>
              </w:rPr>
              <w:t>- доњи део пулта од плочастог материјала оквирних димензија:</w:t>
            </w:r>
          </w:p>
          <w:p w:rsidR="00566B2B" w:rsidRPr="0090477B" w:rsidRDefault="00566B2B" w:rsidP="00A45632">
            <w:pPr>
              <w:jc w:val="center"/>
              <w:rPr>
                <w:rFonts w:eastAsiaTheme="minorHAnsi"/>
                <w:sz w:val="22"/>
                <w:szCs w:val="22"/>
                <w:lang w:val="sr-Cyrl-RS"/>
              </w:rPr>
            </w:pPr>
            <w:r w:rsidRPr="0090477B">
              <w:rPr>
                <w:rFonts w:eastAsiaTheme="minorHAnsi"/>
                <w:sz w:val="22"/>
                <w:szCs w:val="22"/>
                <w:lang w:val="sr-Cyrl-RS"/>
              </w:rPr>
              <w:t>Оквирна дужина: 448 цм;</w:t>
            </w:r>
          </w:p>
          <w:p w:rsidR="00566B2B" w:rsidRPr="0090477B" w:rsidRDefault="00566B2B" w:rsidP="00A45632">
            <w:pPr>
              <w:jc w:val="center"/>
              <w:rPr>
                <w:sz w:val="22"/>
                <w:szCs w:val="22"/>
                <w:lang w:val="sr-Cyrl-RS"/>
              </w:rPr>
            </w:pPr>
            <w:r w:rsidRPr="0090477B">
              <w:rPr>
                <w:rFonts w:eastAsiaTheme="minorHAnsi"/>
                <w:sz w:val="22"/>
                <w:szCs w:val="22"/>
                <w:lang w:val="sr-Cyrl-RS"/>
              </w:rPr>
              <w:t>Оквирна висина: 109 цм</w:t>
            </w:r>
          </w:p>
        </w:tc>
        <w:tc>
          <w:tcPr>
            <w:tcW w:w="982" w:type="dxa"/>
            <w:tcBorders>
              <w:top w:val="single" w:sz="4" w:space="0" w:color="auto"/>
              <w:left w:val="nil"/>
              <w:bottom w:val="single" w:sz="4" w:space="0" w:color="auto"/>
              <w:right w:val="single" w:sz="4" w:space="0" w:color="auto"/>
            </w:tcBorders>
            <w:shd w:val="clear" w:color="auto" w:fill="auto"/>
            <w:vAlign w:val="center"/>
          </w:tcPr>
          <w:p w:rsidR="00157BCE" w:rsidRPr="0090477B" w:rsidRDefault="00157BCE" w:rsidP="00157BCE">
            <w:pPr>
              <w:jc w:val="center"/>
              <w:rPr>
                <w:sz w:val="22"/>
                <w:szCs w:val="22"/>
              </w:rPr>
            </w:pPr>
            <w:r w:rsidRPr="0090477B">
              <w:rPr>
                <w:sz w:val="22"/>
                <w:szCs w:val="22"/>
                <w:lang w:val="sr-Cyrl-RS"/>
              </w:rPr>
              <w:t>комад</w:t>
            </w:r>
          </w:p>
        </w:tc>
        <w:tc>
          <w:tcPr>
            <w:tcW w:w="1041" w:type="dxa"/>
            <w:tcBorders>
              <w:top w:val="single" w:sz="4" w:space="0" w:color="auto"/>
              <w:left w:val="nil"/>
              <w:bottom w:val="single" w:sz="4" w:space="0" w:color="auto"/>
              <w:right w:val="single" w:sz="4" w:space="0" w:color="auto"/>
            </w:tcBorders>
            <w:shd w:val="clear" w:color="auto" w:fill="auto"/>
            <w:vAlign w:val="center"/>
          </w:tcPr>
          <w:p w:rsidR="00157BCE" w:rsidRPr="0090477B" w:rsidRDefault="00157BCE" w:rsidP="00157BCE">
            <w:pPr>
              <w:jc w:val="center"/>
              <w:rPr>
                <w:sz w:val="22"/>
                <w:szCs w:val="22"/>
              </w:rPr>
            </w:pPr>
            <w:r w:rsidRPr="0090477B">
              <w:rPr>
                <w:sz w:val="22"/>
                <w:szCs w:val="22"/>
                <w:lang w:val="sr-Cyrl-RS"/>
              </w:rPr>
              <w:t>1</w:t>
            </w:r>
          </w:p>
        </w:tc>
        <w:tc>
          <w:tcPr>
            <w:tcW w:w="1646" w:type="dxa"/>
            <w:tcBorders>
              <w:top w:val="single" w:sz="4" w:space="0" w:color="auto"/>
              <w:left w:val="nil"/>
              <w:bottom w:val="single" w:sz="4" w:space="0" w:color="auto"/>
              <w:right w:val="single" w:sz="4" w:space="0" w:color="auto"/>
            </w:tcBorders>
            <w:shd w:val="clear" w:color="auto" w:fill="auto"/>
            <w:vAlign w:val="center"/>
            <w:hideMark/>
          </w:tcPr>
          <w:p w:rsidR="00157BCE" w:rsidRPr="0090477B" w:rsidRDefault="00157BCE" w:rsidP="00157BCE">
            <w:pPr>
              <w:jc w:val="right"/>
              <w:rPr>
                <w:sz w:val="22"/>
                <w:szCs w:val="22"/>
              </w:rPr>
            </w:pPr>
            <w:r w:rsidRPr="0090477B">
              <w:rPr>
                <w:sz w:val="22"/>
                <w:szCs w:val="22"/>
              </w:rPr>
              <w:t> </w:t>
            </w:r>
          </w:p>
        </w:tc>
        <w:tc>
          <w:tcPr>
            <w:tcW w:w="1632" w:type="dxa"/>
            <w:tcBorders>
              <w:top w:val="single" w:sz="4" w:space="0" w:color="auto"/>
              <w:left w:val="nil"/>
              <w:bottom w:val="single" w:sz="4" w:space="0" w:color="auto"/>
              <w:right w:val="single" w:sz="4" w:space="0" w:color="auto"/>
            </w:tcBorders>
            <w:shd w:val="clear" w:color="auto" w:fill="auto"/>
            <w:vAlign w:val="center"/>
            <w:hideMark/>
          </w:tcPr>
          <w:p w:rsidR="00157BCE" w:rsidRPr="0090477B" w:rsidRDefault="00157BCE" w:rsidP="00157BCE">
            <w:pPr>
              <w:jc w:val="right"/>
              <w:rPr>
                <w:sz w:val="22"/>
                <w:szCs w:val="22"/>
              </w:rPr>
            </w:pPr>
            <w:r w:rsidRPr="0090477B">
              <w:rPr>
                <w:sz w:val="22"/>
                <w:szCs w:val="22"/>
              </w:rPr>
              <w:t> </w:t>
            </w:r>
          </w:p>
        </w:tc>
        <w:tc>
          <w:tcPr>
            <w:tcW w:w="1362" w:type="dxa"/>
            <w:tcBorders>
              <w:top w:val="single" w:sz="4" w:space="0" w:color="auto"/>
              <w:left w:val="nil"/>
              <w:bottom w:val="single" w:sz="4" w:space="0" w:color="auto"/>
              <w:right w:val="single" w:sz="4" w:space="0" w:color="auto"/>
            </w:tcBorders>
            <w:shd w:val="clear" w:color="auto" w:fill="auto"/>
            <w:vAlign w:val="center"/>
            <w:hideMark/>
          </w:tcPr>
          <w:p w:rsidR="00157BCE" w:rsidRPr="0090477B" w:rsidRDefault="00157BCE" w:rsidP="00157BCE">
            <w:pPr>
              <w:jc w:val="right"/>
              <w:rPr>
                <w:sz w:val="22"/>
                <w:szCs w:val="22"/>
              </w:rPr>
            </w:pPr>
            <w:r w:rsidRPr="0090477B">
              <w:rPr>
                <w:sz w:val="22"/>
                <w:szCs w:val="22"/>
              </w:rPr>
              <w:t> </w:t>
            </w:r>
          </w:p>
        </w:tc>
        <w:tc>
          <w:tcPr>
            <w:tcW w:w="1379" w:type="dxa"/>
            <w:tcBorders>
              <w:top w:val="single" w:sz="4" w:space="0" w:color="auto"/>
              <w:left w:val="nil"/>
              <w:bottom w:val="single" w:sz="4" w:space="0" w:color="auto"/>
              <w:right w:val="single" w:sz="4" w:space="0" w:color="auto"/>
            </w:tcBorders>
            <w:shd w:val="clear" w:color="auto" w:fill="auto"/>
            <w:vAlign w:val="center"/>
            <w:hideMark/>
          </w:tcPr>
          <w:p w:rsidR="00157BCE" w:rsidRPr="0090477B" w:rsidRDefault="00157BCE" w:rsidP="00157BCE">
            <w:pPr>
              <w:jc w:val="right"/>
              <w:rPr>
                <w:sz w:val="22"/>
                <w:szCs w:val="22"/>
              </w:rPr>
            </w:pPr>
            <w:r w:rsidRPr="0090477B">
              <w:rPr>
                <w:sz w:val="22"/>
                <w:szCs w:val="22"/>
              </w:rPr>
              <w:t> </w:t>
            </w:r>
          </w:p>
        </w:tc>
      </w:tr>
      <w:tr w:rsidR="0090477B" w:rsidRPr="0090477B" w:rsidTr="00873832">
        <w:trPr>
          <w:trHeight w:val="255"/>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566B2B" w:rsidRPr="0090477B" w:rsidRDefault="0090477B" w:rsidP="00566B2B">
            <w:pPr>
              <w:jc w:val="center"/>
              <w:rPr>
                <w:sz w:val="22"/>
                <w:szCs w:val="22"/>
                <w:lang w:val="sr-Cyrl-RS"/>
              </w:rPr>
            </w:pPr>
            <w:r>
              <w:rPr>
                <w:sz w:val="22"/>
                <w:szCs w:val="22"/>
                <w:lang w:val="sr-Cyrl-RS"/>
              </w:rPr>
              <w:t>12</w:t>
            </w:r>
          </w:p>
        </w:tc>
        <w:tc>
          <w:tcPr>
            <w:tcW w:w="2012" w:type="dxa"/>
            <w:tcBorders>
              <w:top w:val="single" w:sz="4" w:space="0" w:color="auto"/>
              <w:left w:val="nil"/>
              <w:bottom w:val="single" w:sz="4" w:space="0" w:color="auto"/>
              <w:right w:val="single" w:sz="4" w:space="0" w:color="auto"/>
            </w:tcBorders>
            <w:shd w:val="clear" w:color="auto" w:fill="auto"/>
            <w:vAlign w:val="center"/>
          </w:tcPr>
          <w:p w:rsidR="00566B2B" w:rsidRPr="0090477B" w:rsidRDefault="00566B2B" w:rsidP="00A45632">
            <w:pPr>
              <w:jc w:val="center"/>
              <w:rPr>
                <w:rFonts w:eastAsiaTheme="minorHAnsi"/>
                <w:sz w:val="22"/>
                <w:szCs w:val="22"/>
              </w:rPr>
            </w:pPr>
            <w:r w:rsidRPr="0090477B">
              <w:rPr>
                <w:rFonts w:eastAsiaTheme="minorHAnsi"/>
                <w:sz w:val="22"/>
                <w:szCs w:val="22"/>
                <w:lang w:val="sr-Cyrl-RS"/>
              </w:rPr>
              <w:t>Пулт у пријавници зграде ЕРЦ</w:t>
            </w:r>
          </w:p>
          <w:p w:rsidR="00566B2B" w:rsidRPr="0090477B" w:rsidRDefault="00566B2B" w:rsidP="00A45632">
            <w:pPr>
              <w:jc w:val="center"/>
              <w:rPr>
                <w:rFonts w:eastAsiaTheme="minorHAnsi"/>
                <w:sz w:val="22"/>
                <w:szCs w:val="22"/>
                <w:lang w:val="sr-Cyrl-RS"/>
              </w:rPr>
            </w:pPr>
            <w:r w:rsidRPr="0090477B">
              <w:rPr>
                <w:rFonts w:eastAsiaTheme="minorHAnsi"/>
                <w:sz w:val="22"/>
                <w:szCs w:val="22"/>
                <w:lang w:val="sr-Cyrl-RS"/>
              </w:rPr>
              <w:t>- горњи део пулта оквирних димензија:</w:t>
            </w:r>
          </w:p>
          <w:p w:rsidR="00566B2B" w:rsidRPr="0090477B" w:rsidRDefault="00566B2B" w:rsidP="00A45632">
            <w:pPr>
              <w:jc w:val="center"/>
              <w:rPr>
                <w:rFonts w:eastAsiaTheme="minorHAnsi"/>
                <w:sz w:val="22"/>
                <w:szCs w:val="22"/>
                <w:lang w:val="sr-Cyrl-RS"/>
              </w:rPr>
            </w:pPr>
            <w:r w:rsidRPr="0090477B">
              <w:rPr>
                <w:rFonts w:eastAsiaTheme="minorHAnsi"/>
                <w:sz w:val="22"/>
                <w:szCs w:val="22"/>
                <w:lang w:val="sr-Cyrl-RS"/>
              </w:rPr>
              <w:t>Оквирна дужина: 448 цм;</w:t>
            </w:r>
          </w:p>
          <w:p w:rsidR="00566B2B" w:rsidRPr="0090477B" w:rsidRDefault="00566B2B" w:rsidP="00A45632">
            <w:pPr>
              <w:jc w:val="center"/>
              <w:rPr>
                <w:sz w:val="22"/>
                <w:szCs w:val="22"/>
                <w:lang w:val="sr-Cyrl-RS"/>
              </w:rPr>
            </w:pPr>
            <w:r w:rsidRPr="0090477B">
              <w:rPr>
                <w:rFonts w:eastAsiaTheme="minorHAnsi"/>
                <w:sz w:val="22"/>
                <w:szCs w:val="22"/>
                <w:lang w:val="sr-Cyrl-RS"/>
              </w:rPr>
              <w:t>Оквирна ширина: 48 цм</w:t>
            </w:r>
          </w:p>
        </w:tc>
        <w:tc>
          <w:tcPr>
            <w:tcW w:w="982" w:type="dxa"/>
            <w:tcBorders>
              <w:top w:val="single" w:sz="4" w:space="0" w:color="auto"/>
              <w:left w:val="nil"/>
              <w:bottom w:val="single" w:sz="4" w:space="0" w:color="auto"/>
              <w:right w:val="single" w:sz="4" w:space="0" w:color="auto"/>
            </w:tcBorders>
            <w:shd w:val="clear" w:color="auto" w:fill="auto"/>
            <w:vAlign w:val="center"/>
          </w:tcPr>
          <w:p w:rsidR="00566B2B" w:rsidRPr="0090477B" w:rsidRDefault="00566B2B" w:rsidP="00566B2B">
            <w:pPr>
              <w:jc w:val="center"/>
              <w:rPr>
                <w:sz w:val="22"/>
                <w:szCs w:val="22"/>
              </w:rPr>
            </w:pPr>
            <w:r w:rsidRPr="0090477B">
              <w:rPr>
                <w:sz w:val="22"/>
                <w:szCs w:val="22"/>
                <w:lang w:val="sr-Cyrl-RS"/>
              </w:rPr>
              <w:t>комад</w:t>
            </w:r>
          </w:p>
        </w:tc>
        <w:tc>
          <w:tcPr>
            <w:tcW w:w="1041" w:type="dxa"/>
            <w:tcBorders>
              <w:top w:val="single" w:sz="4" w:space="0" w:color="auto"/>
              <w:left w:val="nil"/>
              <w:bottom w:val="single" w:sz="4" w:space="0" w:color="auto"/>
              <w:right w:val="single" w:sz="4" w:space="0" w:color="auto"/>
            </w:tcBorders>
            <w:shd w:val="clear" w:color="auto" w:fill="auto"/>
            <w:vAlign w:val="center"/>
          </w:tcPr>
          <w:p w:rsidR="00566B2B" w:rsidRPr="0090477B" w:rsidRDefault="00566B2B" w:rsidP="00566B2B">
            <w:pPr>
              <w:jc w:val="center"/>
              <w:rPr>
                <w:sz w:val="22"/>
                <w:szCs w:val="22"/>
              </w:rPr>
            </w:pPr>
            <w:r w:rsidRPr="0090477B">
              <w:rPr>
                <w:sz w:val="22"/>
                <w:szCs w:val="22"/>
                <w:lang w:val="sr-Cyrl-RS"/>
              </w:rPr>
              <w:t>1</w:t>
            </w:r>
          </w:p>
        </w:tc>
        <w:tc>
          <w:tcPr>
            <w:tcW w:w="1646" w:type="dxa"/>
            <w:tcBorders>
              <w:top w:val="single" w:sz="4" w:space="0" w:color="auto"/>
              <w:left w:val="nil"/>
              <w:bottom w:val="single" w:sz="4" w:space="0" w:color="auto"/>
              <w:right w:val="single" w:sz="4" w:space="0" w:color="auto"/>
            </w:tcBorders>
            <w:shd w:val="clear" w:color="auto" w:fill="auto"/>
            <w:vAlign w:val="center"/>
          </w:tcPr>
          <w:p w:rsidR="00566B2B" w:rsidRPr="0090477B" w:rsidRDefault="00566B2B" w:rsidP="00566B2B">
            <w:pPr>
              <w:jc w:val="right"/>
              <w:rPr>
                <w:sz w:val="22"/>
                <w:szCs w:val="22"/>
              </w:rPr>
            </w:pPr>
          </w:p>
        </w:tc>
        <w:tc>
          <w:tcPr>
            <w:tcW w:w="1632" w:type="dxa"/>
            <w:tcBorders>
              <w:top w:val="single" w:sz="4" w:space="0" w:color="auto"/>
              <w:left w:val="nil"/>
              <w:bottom w:val="single" w:sz="4" w:space="0" w:color="auto"/>
              <w:right w:val="single" w:sz="4" w:space="0" w:color="auto"/>
            </w:tcBorders>
            <w:shd w:val="clear" w:color="auto" w:fill="auto"/>
            <w:vAlign w:val="center"/>
          </w:tcPr>
          <w:p w:rsidR="00566B2B" w:rsidRPr="0090477B" w:rsidRDefault="00566B2B" w:rsidP="00566B2B">
            <w:pPr>
              <w:jc w:val="right"/>
              <w:rPr>
                <w:sz w:val="22"/>
                <w:szCs w:val="22"/>
              </w:rPr>
            </w:pPr>
          </w:p>
        </w:tc>
        <w:tc>
          <w:tcPr>
            <w:tcW w:w="1362" w:type="dxa"/>
            <w:tcBorders>
              <w:top w:val="single" w:sz="4" w:space="0" w:color="auto"/>
              <w:left w:val="nil"/>
              <w:bottom w:val="single" w:sz="4" w:space="0" w:color="auto"/>
              <w:right w:val="single" w:sz="4" w:space="0" w:color="auto"/>
            </w:tcBorders>
            <w:shd w:val="clear" w:color="auto" w:fill="auto"/>
            <w:vAlign w:val="center"/>
          </w:tcPr>
          <w:p w:rsidR="00566B2B" w:rsidRPr="0090477B" w:rsidRDefault="00566B2B" w:rsidP="00566B2B">
            <w:pPr>
              <w:jc w:val="right"/>
              <w:rPr>
                <w:sz w:val="22"/>
                <w:szCs w:val="22"/>
              </w:rPr>
            </w:pPr>
          </w:p>
        </w:tc>
        <w:tc>
          <w:tcPr>
            <w:tcW w:w="1379" w:type="dxa"/>
            <w:tcBorders>
              <w:top w:val="single" w:sz="4" w:space="0" w:color="auto"/>
              <w:left w:val="nil"/>
              <w:bottom w:val="single" w:sz="4" w:space="0" w:color="auto"/>
              <w:right w:val="single" w:sz="4" w:space="0" w:color="auto"/>
            </w:tcBorders>
            <w:shd w:val="clear" w:color="auto" w:fill="auto"/>
            <w:vAlign w:val="center"/>
          </w:tcPr>
          <w:p w:rsidR="00566B2B" w:rsidRPr="0090477B" w:rsidRDefault="00566B2B" w:rsidP="00566B2B">
            <w:pPr>
              <w:jc w:val="right"/>
              <w:rPr>
                <w:sz w:val="22"/>
                <w:szCs w:val="22"/>
              </w:rPr>
            </w:pPr>
          </w:p>
        </w:tc>
      </w:tr>
      <w:tr w:rsidR="0090477B" w:rsidRPr="0090477B" w:rsidTr="00873832">
        <w:trPr>
          <w:trHeight w:val="255"/>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7BCE" w:rsidRPr="0090477B" w:rsidRDefault="0090477B" w:rsidP="00157BCE">
            <w:pPr>
              <w:jc w:val="center"/>
              <w:rPr>
                <w:sz w:val="22"/>
                <w:szCs w:val="22"/>
              </w:rPr>
            </w:pPr>
            <w:r>
              <w:rPr>
                <w:sz w:val="22"/>
                <w:szCs w:val="22"/>
              </w:rPr>
              <w:t>13</w:t>
            </w:r>
          </w:p>
        </w:tc>
        <w:tc>
          <w:tcPr>
            <w:tcW w:w="2012" w:type="dxa"/>
            <w:tcBorders>
              <w:top w:val="single" w:sz="4" w:space="0" w:color="auto"/>
              <w:left w:val="nil"/>
              <w:bottom w:val="single" w:sz="4" w:space="0" w:color="auto"/>
              <w:right w:val="single" w:sz="4" w:space="0" w:color="auto"/>
            </w:tcBorders>
            <w:shd w:val="clear" w:color="auto" w:fill="auto"/>
            <w:vAlign w:val="center"/>
          </w:tcPr>
          <w:p w:rsidR="00A45632" w:rsidRPr="0090477B" w:rsidRDefault="00566B2B" w:rsidP="00A45632">
            <w:pPr>
              <w:jc w:val="center"/>
              <w:rPr>
                <w:rFonts w:eastAsiaTheme="minorHAnsi"/>
                <w:sz w:val="22"/>
                <w:szCs w:val="22"/>
                <w:lang w:val="sr-Cyrl-RS"/>
              </w:rPr>
            </w:pPr>
            <w:r w:rsidRPr="0090477B">
              <w:rPr>
                <w:rFonts w:eastAsiaTheme="minorHAnsi"/>
                <w:sz w:val="22"/>
                <w:szCs w:val="22"/>
                <w:lang w:val="sr-Cyrl-RS"/>
              </w:rPr>
              <w:t>Радни сто у пријавници зграде ЕРЦ</w:t>
            </w:r>
          </w:p>
          <w:p w:rsidR="00A45632" w:rsidRPr="0090477B" w:rsidRDefault="00A45632" w:rsidP="00A45632">
            <w:pPr>
              <w:jc w:val="center"/>
              <w:rPr>
                <w:rFonts w:eastAsiaTheme="minorHAnsi"/>
                <w:sz w:val="22"/>
                <w:szCs w:val="22"/>
                <w:lang w:val="sr-Cyrl-RS"/>
              </w:rPr>
            </w:pPr>
            <w:r w:rsidRPr="0090477B">
              <w:rPr>
                <w:rFonts w:eastAsiaTheme="minorHAnsi"/>
                <w:sz w:val="22"/>
                <w:szCs w:val="22"/>
                <w:lang w:val="sr-Cyrl-RS"/>
              </w:rPr>
              <w:t>Оквирна дужина: 440 цм;</w:t>
            </w:r>
          </w:p>
          <w:p w:rsidR="00157BCE" w:rsidRPr="0090477B" w:rsidRDefault="00A45632" w:rsidP="00A45632">
            <w:pPr>
              <w:jc w:val="center"/>
              <w:rPr>
                <w:rFonts w:eastAsiaTheme="minorHAnsi"/>
                <w:sz w:val="22"/>
                <w:szCs w:val="22"/>
                <w:lang w:val="sr-Cyrl-RS"/>
              </w:rPr>
            </w:pPr>
            <w:r w:rsidRPr="0090477B">
              <w:rPr>
                <w:rFonts w:eastAsiaTheme="minorHAnsi"/>
                <w:sz w:val="22"/>
                <w:szCs w:val="22"/>
                <w:lang w:val="sr-Cyrl-RS"/>
              </w:rPr>
              <w:t>Оквирна ширина: 60 цм;</w:t>
            </w:r>
          </w:p>
          <w:p w:rsidR="00A45632" w:rsidRPr="0090477B" w:rsidRDefault="00A45632" w:rsidP="00A45632">
            <w:pPr>
              <w:jc w:val="center"/>
              <w:rPr>
                <w:sz w:val="22"/>
                <w:szCs w:val="22"/>
                <w:lang w:val="sr-Cyrl-RS"/>
              </w:rPr>
            </w:pPr>
            <w:r w:rsidRPr="0090477B">
              <w:rPr>
                <w:rFonts w:eastAsiaTheme="minorHAnsi"/>
                <w:sz w:val="22"/>
                <w:szCs w:val="22"/>
                <w:lang w:val="sr-Cyrl-RS"/>
              </w:rPr>
              <w:t>Оквирна висина: 80 цм</w:t>
            </w:r>
          </w:p>
        </w:tc>
        <w:tc>
          <w:tcPr>
            <w:tcW w:w="982" w:type="dxa"/>
            <w:tcBorders>
              <w:top w:val="single" w:sz="4" w:space="0" w:color="auto"/>
              <w:left w:val="nil"/>
              <w:bottom w:val="single" w:sz="4" w:space="0" w:color="auto"/>
              <w:right w:val="single" w:sz="4" w:space="0" w:color="auto"/>
            </w:tcBorders>
            <w:shd w:val="clear" w:color="auto" w:fill="auto"/>
            <w:vAlign w:val="center"/>
          </w:tcPr>
          <w:p w:rsidR="00157BCE" w:rsidRPr="0090477B" w:rsidRDefault="00157BCE" w:rsidP="00157BCE">
            <w:pPr>
              <w:jc w:val="center"/>
              <w:rPr>
                <w:sz w:val="22"/>
                <w:szCs w:val="22"/>
              </w:rPr>
            </w:pPr>
            <w:r w:rsidRPr="0090477B">
              <w:rPr>
                <w:sz w:val="22"/>
                <w:szCs w:val="22"/>
                <w:lang w:val="sr-Cyrl-RS"/>
              </w:rPr>
              <w:t>комад</w:t>
            </w:r>
          </w:p>
        </w:tc>
        <w:tc>
          <w:tcPr>
            <w:tcW w:w="1041" w:type="dxa"/>
            <w:tcBorders>
              <w:top w:val="single" w:sz="4" w:space="0" w:color="auto"/>
              <w:left w:val="nil"/>
              <w:bottom w:val="single" w:sz="4" w:space="0" w:color="auto"/>
              <w:right w:val="single" w:sz="4" w:space="0" w:color="auto"/>
            </w:tcBorders>
            <w:shd w:val="clear" w:color="auto" w:fill="auto"/>
            <w:vAlign w:val="center"/>
          </w:tcPr>
          <w:p w:rsidR="00157BCE" w:rsidRPr="0090477B" w:rsidRDefault="00157BCE" w:rsidP="00157BCE">
            <w:pPr>
              <w:jc w:val="center"/>
              <w:rPr>
                <w:sz w:val="22"/>
                <w:szCs w:val="22"/>
              </w:rPr>
            </w:pPr>
            <w:r w:rsidRPr="0090477B">
              <w:rPr>
                <w:sz w:val="22"/>
                <w:szCs w:val="22"/>
                <w:lang w:val="sr-Cyrl-RS"/>
              </w:rPr>
              <w:t>1</w:t>
            </w:r>
          </w:p>
        </w:tc>
        <w:tc>
          <w:tcPr>
            <w:tcW w:w="1646" w:type="dxa"/>
            <w:tcBorders>
              <w:top w:val="single" w:sz="4" w:space="0" w:color="auto"/>
              <w:left w:val="nil"/>
              <w:bottom w:val="single" w:sz="4" w:space="0" w:color="auto"/>
              <w:right w:val="single" w:sz="4" w:space="0" w:color="auto"/>
            </w:tcBorders>
            <w:shd w:val="clear" w:color="auto" w:fill="auto"/>
            <w:vAlign w:val="center"/>
            <w:hideMark/>
          </w:tcPr>
          <w:p w:rsidR="00157BCE" w:rsidRPr="0090477B" w:rsidRDefault="00157BCE" w:rsidP="00157BCE">
            <w:pPr>
              <w:jc w:val="right"/>
              <w:rPr>
                <w:sz w:val="22"/>
                <w:szCs w:val="22"/>
              </w:rPr>
            </w:pPr>
            <w:r w:rsidRPr="0090477B">
              <w:rPr>
                <w:sz w:val="22"/>
                <w:szCs w:val="22"/>
              </w:rPr>
              <w:t> </w:t>
            </w:r>
          </w:p>
        </w:tc>
        <w:tc>
          <w:tcPr>
            <w:tcW w:w="1632" w:type="dxa"/>
            <w:tcBorders>
              <w:top w:val="single" w:sz="4" w:space="0" w:color="auto"/>
              <w:left w:val="nil"/>
              <w:bottom w:val="single" w:sz="4" w:space="0" w:color="auto"/>
              <w:right w:val="single" w:sz="4" w:space="0" w:color="auto"/>
            </w:tcBorders>
            <w:shd w:val="clear" w:color="auto" w:fill="auto"/>
            <w:vAlign w:val="center"/>
            <w:hideMark/>
          </w:tcPr>
          <w:p w:rsidR="00157BCE" w:rsidRPr="0090477B" w:rsidRDefault="00157BCE" w:rsidP="00157BCE">
            <w:pPr>
              <w:jc w:val="right"/>
              <w:rPr>
                <w:sz w:val="22"/>
                <w:szCs w:val="22"/>
              </w:rPr>
            </w:pPr>
            <w:r w:rsidRPr="0090477B">
              <w:rPr>
                <w:sz w:val="22"/>
                <w:szCs w:val="22"/>
              </w:rPr>
              <w:t> </w:t>
            </w:r>
          </w:p>
        </w:tc>
        <w:tc>
          <w:tcPr>
            <w:tcW w:w="1362" w:type="dxa"/>
            <w:tcBorders>
              <w:top w:val="single" w:sz="4" w:space="0" w:color="auto"/>
              <w:left w:val="nil"/>
              <w:bottom w:val="single" w:sz="4" w:space="0" w:color="auto"/>
              <w:right w:val="single" w:sz="4" w:space="0" w:color="auto"/>
            </w:tcBorders>
            <w:shd w:val="clear" w:color="auto" w:fill="auto"/>
            <w:vAlign w:val="center"/>
            <w:hideMark/>
          </w:tcPr>
          <w:p w:rsidR="00157BCE" w:rsidRPr="0090477B" w:rsidRDefault="00157BCE" w:rsidP="00157BCE">
            <w:pPr>
              <w:jc w:val="right"/>
              <w:rPr>
                <w:sz w:val="22"/>
                <w:szCs w:val="22"/>
              </w:rPr>
            </w:pPr>
            <w:r w:rsidRPr="0090477B">
              <w:rPr>
                <w:sz w:val="22"/>
                <w:szCs w:val="22"/>
              </w:rPr>
              <w:t> </w:t>
            </w:r>
          </w:p>
        </w:tc>
        <w:tc>
          <w:tcPr>
            <w:tcW w:w="1379" w:type="dxa"/>
            <w:tcBorders>
              <w:top w:val="single" w:sz="4" w:space="0" w:color="auto"/>
              <w:left w:val="nil"/>
              <w:bottom w:val="single" w:sz="4" w:space="0" w:color="auto"/>
              <w:right w:val="single" w:sz="4" w:space="0" w:color="auto"/>
            </w:tcBorders>
            <w:shd w:val="clear" w:color="auto" w:fill="auto"/>
            <w:vAlign w:val="center"/>
            <w:hideMark/>
          </w:tcPr>
          <w:p w:rsidR="00157BCE" w:rsidRPr="0090477B" w:rsidRDefault="00157BCE" w:rsidP="00157BCE">
            <w:pPr>
              <w:jc w:val="right"/>
              <w:rPr>
                <w:sz w:val="22"/>
                <w:szCs w:val="22"/>
              </w:rPr>
            </w:pPr>
            <w:r w:rsidRPr="0090477B">
              <w:rPr>
                <w:sz w:val="22"/>
                <w:szCs w:val="22"/>
              </w:rPr>
              <w:t> </w:t>
            </w:r>
          </w:p>
        </w:tc>
      </w:tr>
    </w:tbl>
    <w:p w:rsidR="00F57BD5" w:rsidRDefault="00F57BD5"/>
    <w:tbl>
      <w:tblPr>
        <w:tblW w:w="10759" w:type="dxa"/>
        <w:tblInd w:w="-905" w:type="dxa"/>
        <w:tblLook w:val="04A0" w:firstRow="1" w:lastRow="0" w:firstColumn="1" w:lastColumn="0" w:noHBand="0" w:noVBand="1"/>
      </w:tblPr>
      <w:tblGrid>
        <w:gridCol w:w="705"/>
        <w:gridCol w:w="2012"/>
        <w:gridCol w:w="982"/>
        <w:gridCol w:w="1041"/>
        <w:gridCol w:w="1646"/>
        <w:gridCol w:w="1632"/>
        <w:gridCol w:w="1362"/>
        <w:gridCol w:w="1379"/>
      </w:tblGrid>
      <w:tr w:rsidR="00F57BD5" w:rsidRPr="0090477B" w:rsidTr="00F57BD5">
        <w:trPr>
          <w:trHeight w:val="255"/>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18"/>
                <w:szCs w:val="18"/>
              </w:rPr>
            </w:pPr>
            <w:proofErr w:type="spellStart"/>
            <w:r w:rsidRPr="009D2F7E">
              <w:rPr>
                <w:b/>
                <w:bCs/>
                <w:color w:val="000000"/>
                <w:sz w:val="18"/>
                <w:szCs w:val="18"/>
              </w:rPr>
              <w:t>Редни</w:t>
            </w:r>
            <w:proofErr w:type="spellEnd"/>
            <w:r w:rsidRPr="009D2F7E">
              <w:rPr>
                <w:b/>
                <w:bCs/>
                <w:color w:val="000000"/>
                <w:sz w:val="18"/>
                <w:szCs w:val="18"/>
              </w:rPr>
              <w:t xml:space="preserve"> </w:t>
            </w:r>
            <w:proofErr w:type="spellStart"/>
            <w:r w:rsidRPr="009D2F7E">
              <w:rPr>
                <w:b/>
                <w:bCs/>
                <w:color w:val="000000"/>
                <w:sz w:val="18"/>
                <w:szCs w:val="18"/>
              </w:rPr>
              <w:t>број</w:t>
            </w:r>
            <w:proofErr w:type="spellEnd"/>
          </w:p>
        </w:tc>
        <w:tc>
          <w:tcPr>
            <w:tcW w:w="2012" w:type="dxa"/>
            <w:tcBorders>
              <w:top w:val="single" w:sz="4" w:space="0" w:color="auto"/>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20"/>
                <w:szCs w:val="20"/>
              </w:rPr>
            </w:pPr>
            <w:proofErr w:type="spellStart"/>
            <w:r w:rsidRPr="009D2F7E">
              <w:rPr>
                <w:b/>
                <w:bCs/>
                <w:color w:val="000000"/>
                <w:sz w:val="20"/>
                <w:szCs w:val="20"/>
              </w:rPr>
              <w:t>Назив</w:t>
            </w:r>
            <w:proofErr w:type="spellEnd"/>
          </w:p>
        </w:tc>
        <w:tc>
          <w:tcPr>
            <w:tcW w:w="982" w:type="dxa"/>
            <w:tcBorders>
              <w:top w:val="single" w:sz="4" w:space="0" w:color="auto"/>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18"/>
                <w:szCs w:val="18"/>
              </w:rPr>
            </w:pPr>
            <w:proofErr w:type="spellStart"/>
            <w:r w:rsidRPr="009D2F7E">
              <w:rPr>
                <w:b/>
                <w:bCs/>
                <w:color w:val="000000"/>
                <w:sz w:val="18"/>
                <w:szCs w:val="18"/>
              </w:rPr>
              <w:t>Јединица</w:t>
            </w:r>
            <w:proofErr w:type="spellEnd"/>
            <w:r w:rsidRPr="009D2F7E">
              <w:rPr>
                <w:b/>
                <w:bCs/>
                <w:color w:val="000000"/>
                <w:sz w:val="18"/>
                <w:szCs w:val="18"/>
              </w:rPr>
              <w:t xml:space="preserve"> </w:t>
            </w:r>
            <w:proofErr w:type="spellStart"/>
            <w:r w:rsidRPr="009D2F7E">
              <w:rPr>
                <w:b/>
                <w:bCs/>
                <w:color w:val="000000"/>
                <w:sz w:val="18"/>
                <w:szCs w:val="18"/>
              </w:rPr>
              <w:t>мере</w:t>
            </w:r>
            <w:proofErr w:type="spellEnd"/>
          </w:p>
        </w:tc>
        <w:tc>
          <w:tcPr>
            <w:tcW w:w="1041" w:type="dxa"/>
            <w:tcBorders>
              <w:top w:val="single" w:sz="4" w:space="0" w:color="auto"/>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18"/>
                <w:szCs w:val="18"/>
              </w:rPr>
            </w:pPr>
            <w:proofErr w:type="spellStart"/>
            <w:r w:rsidRPr="009D2F7E">
              <w:rPr>
                <w:b/>
                <w:bCs/>
                <w:color w:val="000000"/>
                <w:sz w:val="18"/>
                <w:szCs w:val="18"/>
              </w:rPr>
              <w:t>Количина</w:t>
            </w:r>
            <w:proofErr w:type="spellEnd"/>
          </w:p>
        </w:tc>
        <w:tc>
          <w:tcPr>
            <w:tcW w:w="1646" w:type="dxa"/>
            <w:tcBorders>
              <w:top w:val="single" w:sz="4" w:space="0" w:color="auto"/>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18"/>
                <w:szCs w:val="18"/>
              </w:rPr>
            </w:pPr>
            <w:proofErr w:type="spellStart"/>
            <w:r w:rsidRPr="009D2F7E">
              <w:rPr>
                <w:b/>
                <w:bCs/>
                <w:color w:val="000000"/>
                <w:sz w:val="18"/>
                <w:szCs w:val="18"/>
              </w:rPr>
              <w:t>Цена</w:t>
            </w:r>
            <w:proofErr w:type="spellEnd"/>
            <w:r w:rsidRPr="009D2F7E">
              <w:rPr>
                <w:b/>
                <w:bCs/>
                <w:color w:val="000000"/>
                <w:sz w:val="18"/>
                <w:szCs w:val="18"/>
              </w:rPr>
              <w:t xml:space="preserve"> </w:t>
            </w:r>
            <w:proofErr w:type="spellStart"/>
            <w:r w:rsidRPr="009D2F7E">
              <w:rPr>
                <w:b/>
                <w:bCs/>
                <w:color w:val="000000"/>
                <w:sz w:val="18"/>
                <w:szCs w:val="18"/>
              </w:rPr>
              <w:t>по</w:t>
            </w:r>
            <w:proofErr w:type="spellEnd"/>
            <w:r w:rsidRPr="009D2F7E">
              <w:rPr>
                <w:b/>
                <w:bCs/>
                <w:color w:val="000000"/>
                <w:sz w:val="18"/>
                <w:szCs w:val="18"/>
              </w:rPr>
              <w:t xml:space="preserve"> </w:t>
            </w:r>
            <w:proofErr w:type="spellStart"/>
            <w:r w:rsidRPr="009D2F7E">
              <w:rPr>
                <w:b/>
                <w:bCs/>
                <w:color w:val="000000"/>
                <w:sz w:val="18"/>
                <w:szCs w:val="18"/>
              </w:rPr>
              <w:t>јединици</w:t>
            </w:r>
            <w:proofErr w:type="spellEnd"/>
            <w:r w:rsidRPr="009D2F7E">
              <w:rPr>
                <w:b/>
                <w:bCs/>
                <w:color w:val="000000"/>
                <w:sz w:val="18"/>
                <w:szCs w:val="18"/>
              </w:rPr>
              <w:t xml:space="preserve"> </w:t>
            </w:r>
            <w:proofErr w:type="spellStart"/>
            <w:r w:rsidRPr="009D2F7E">
              <w:rPr>
                <w:b/>
                <w:bCs/>
                <w:color w:val="000000"/>
                <w:sz w:val="18"/>
                <w:szCs w:val="18"/>
              </w:rPr>
              <w:t>мере</w:t>
            </w:r>
            <w:proofErr w:type="spellEnd"/>
            <w:r w:rsidRPr="009D2F7E">
              <w:rPr>
                <w:b/>
                <w:bCs/>
                <w:color w:val="000000"/>
                <w:sz w:val="18"/>
                <w:szCs w:val="18"/>
              </w:rPr>
              <w:t xml:space="preserve"> у </w:t>
            </w:r>
            <w:proofErr w:type="spellStart"/>
            <w:r w:rsidRPr="009D2F7E">
              <w:rPr>
                <w:b/>
                <w:bCs/>
                <w:color w:val="000000"/>
                <w:sz w:val="18"/>
                <w:szCs w:val="18"/>
              </w:rPr>
              <w:t>динарима</w:t>
            </w:r>
            <w:proofErr w:type="spellEnd"/>
            <w:r w:rsidRPr="009D2F7E">
              <w:rPr>
                <w:b/>
                <w:bCs/>
                <w:color w:val="000000"/>
                <w:sz w:val="18"/>
                <w:szCs w:val="18"/>
              </w:rPr>
              <w:t xml:space="preserve">, </w:t>
            </w:r>
            <w:proofErr w:type="spellStart"/>
            <w:r w:rsidRPr="009D2F7E">
              <w:rPr>
                <w:b/>
                <w:bCs/>
                <w:color w:val="000000"/>
                <w:sz w:val="18"/>
                <w:szCs w:val="18"/>
              </w:rPr>
              <w:t>без</w:t>
            </w:r>
            <w:proofErr w:type="spellEnd"/>
            <w:r w:rsidRPr="009D2F7E">
              <w:rPr>
                <w:b/>
                <w:bCs/>
                <w:color w:val="000000"/>
                <w:sz w:val="18"/>
                <w:szCs w:val="18"/>
              </w:rPr>
              <w:t xml:space="preserve"> ПДВ-а</w:t>
            </w:r>
          </w:p>
        </w:tc>
        <w:tc>
          <w:tcPr>
            <w:tcW w:w="1632" w:type="dxa"/>
            <w:tcBorders>
              <w:top w:val="single" w:sz="4" w:space="0" w:color="auto"/>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18"/>
                <w:szCs w:val="18"/>
              </w:rPr>
            </w:pPr>
            <w:proofErr w:type="spellStart"/>
            <w:r w:rsidRPr="009D2F7E">
              <w:rPr>
                <w:b/>
                <w:bCs/>
                <w:color w:val="000000"/>
                <w:sz w:val="18"/>
                <w:szCs w:val="18"/>
              </w:rPr>
              <w:t>Цена</w:t>
            </w:r>
            <w:proofErr w:type="spellEnd"/>
            <w:r w:rsidRPr="009D2F7E">
              <w:rPr>
                <w:b/>
                <w:bCs/>
                <w:color w:val="000000"/>
                <w:sz w:val="18"/>
                <w:szCs w:val="18"/>
              </w:rPr>
              <w:t xml:space="preserve"> </w:t>
            </w:r>
            <w:proofErr w:type="spellStart"/>
            <w:r w:rsidRPr="009D2F7E">
              <w:rPr>
                <w:b/>
                <w:bCs/>
                <w:color w:val="000000"/>
                <w:sz w:val="18"/>
                <w:szCs w:val="18"/>
              </w:rPr>
              <w:t>по</w:t>
            </w:r>
            <w:proofErr w:type="spellEnd"/>
            <w:r w:rsidRPr="009D2F7E">
              <w:rPr>
                <w:b/>
                <w:bCs/>
                <w:color w:val="000000"/>
                <w:sz w:val="18"/>
                <w:szCs w:val="18"/>
              </w:rPr>
              <w:t xml:space="preserve"> </w:t>
            </w:r>
            <w:proofErr w:type="spellStart"/>
            <w:r w:rsidRPr="009D2F7E">
              <w:rPr>
                <w:b/>
                <w:bCs/>
                <w:color w:val="000000"/>
                <w:sz w:val="18"/>
                <w:szCs w:val="18"/>
              </w:rPr>
              <w:t>јединици</w:t>
            </w:r>
            <w:proofErr w:type="spellEnd"/>
            <w:r w:rsidRPr="009D2F7E">
              <w:rPr>
                <w:b/>
                <w:bCs/>
                <w:color w:val="000000"/>
                <w:sz w:val="18"/>
                <w:szCs w:val="18"/>
              </w:rPr>
              <w:t xml:space="preserve"> </w:t>
            </w:r>
            <w:proofErr w:type="spellStart"/>
            <w:r w:rsidRPr="009D2F7E">
              <w:rPr>
                <w:b/>
                <w:bCs/>
                <w:color w:val="000000"/>
                <w:sz w:val="18"/>
                <w:szCs w:val="18"/>
              </w:rPr>
              <w:t>мере</w:t>
            </w:r>
            <w:proofErr w:type="spellEnd"/>
            <w:r w:rsidRPr="009D2F7E">
              <w:rPr>
                <w:b/>
                <w:bCs/>
                <w:color w:val="000000"/>
                <w:sz w:val="18"/>
                <w:szCs w:val="18"/>
              </w:rPr>
              <w:t xml:space="preserve"> у </w:t>
            </w:r>
            <w:proofErr w:type="spellStart"/>
            <w:r w:rsidRPr="009D2F7E">
              <w:rPr>
                <w:b/>
                <w:bCs/>
                <w:color w:val="000000"/>
                <w:sz w:val="18"/>
                <w:szCs w:val="18"/>
              </w:rPr>
              <w:t>динарима</w:t>
            </w:r>
            <w:proofErr w:type="spellEnd"/>
            <w:r w:rsidRPr="009D2F7E">
              <w:rPr>
                <w:b/>
                <w:bCs/>
                <w:color w:val="000000"/>
                <w:sz w:val="18"/>
                <w:szCs w:val="18"/>
              </w:rPr>
              <w:t xml:space="preserve">, </w:t>
            </w:r>
            <w:proofErr w:type="spellStart"/>
            <w:r w:rsidRPr="009D2F7E">
              <w:rPr>
                <w:b/>
                <w:bCs/>
                <w:color w:val="000000"/>
                <w:sz w:val="18"/>
                <w:szCs w:val="18"/>
              </w:rPr>
              <w:t>са</w:t>
            </w:r>
            <w:proofErr w:type="spellEnd"/>
            <w:r w:rsidRPr="009D2F7E">
              <w:rPr>
                <w:b/>
                <w:bCs/>
                <w:color w:val="000000"/>
                <w:sz w:val="18"/>
                <w:szCs w:val="18"/>
              </w:rPr>
              <w:t xml:space="preserve"> ПДВ-</w:t>
            </w:r>
            <w:proofErr w:type="spellStart"/>
            <w:r w:rsidRPr="009D2F7E">
              <w:rPr>
                <w:b/>
                <w:bCs/>
                <w:color w:val="000000"/>
                <w:sz w:val="18"/>
                <w:szCs w:val="18"/>
              </w:rPr>
              <w:t>ом</w:t>
            </w:r>
            <w:proofErr w:type="spellEnd"/>
          </w:p>
        </w:tc>
        <w:tc>
          <w:tcPr>
            <w:tcW w:w="1362" w:type="dxa"/>
            <w:tcBorders>
              <w:top w:val="single" w:sz="4" w:space="0" w:color="auto"/>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18"/>
                <w:szCs w:val="18"/>
              </w:rPr>
            </w:pPr>
            <w:proofErr w:type="spellStart"/>
            <w:r w:rsidRPr="009D2F7E">
              <w:rPr>
                <w:b/>
                <w:bCs/>
                <w:color w:val="000000"/>
                <w:sz w:val="18"/>
                <w:szCs w:val="18"/>
              </w:rPr>
              <w:t>Укупна</w:t>
            </w:r>
            <w:proofErr w:type="spellEnd"/>
            <w:r w:rsidRPr="009D2F7E">
              <w:rPr>
                <w:b/>
                <w:bCs/>
                <w:color w:val="000000"/>
                <w:sz w:val="18"/>
                <w:szCs w:val="18"/>
              </w:rPr>
              <w:t xml:space="preserve"> </w:t>
            </w:r>
            <w:proofErr w:type="spellStart"/>
            <w:r w:rsidRPr="009D2F7E">
              <w:rPr>
                <w:b/>
                <w:bCs/>
                <w:color w:val="000000"/>
                <w:sz w:val="18"/>
                <w:szCs w:val="18"/>
              </w:rPr>
              <w:t>цена</w:t>
            </w:r>
            <w:proofErr w:type="spellEnd"/>
            <w:r w:rsidRPr="009D2F7E">
              <w:rPr>
                <w:b/>
                <w:bCs/>
                <w:color w:val="000000"/>
                <w:sz w:val="18"/>
                <w:szCs w:val="18"/>
              </w:rPr>
              <w:t xml:space="preserve"> у </w:t>
            </w:r>
            <w:proofErr w:type="spellStart"/>
            <w:r w:rsidRPr="009D2F7E">
              <w:rPr>
                <w:b/>
                <w:bCs/>
                <w:color w:val="000000"/>
                <w:sz w:val="18"/>
                <w:szCs w:val="18"/>
              </w:rPr>
              <w:t>динарима</w:t>
            </w:r>
            <w:proofErr w:type="spellEnd"/>
            <w:r w:rsidRPr="009D2F7E">
              <w:rPr>
                <w:b/>
                <w:bCs/>
                <w:color w:val="000000"/>
                <w:sz w:val="18"/>
                <w:szCs w:val="18"/>
              </w:rPr>
              <w:t xml:space="preserve"> </w:t>
            </w:r>
            <w:proofErr w:type="spellStart"/>
            <w:r w:rsidRPr="009D2F7E">
              <w:rPr>
                <w:b/>
                <w:bCs/>
                <w:color w:val="000000"/>
                <w:sz w:val="18"/>
                <w:szCs w:val="18"/>
              </w:rPr>
              <w:t>без</w:t>
            </w:r>
            <w:proofErr w:type="spellEnd"/>
            <w:r w:rsidRPr="009D2F7E">
              <w:rPr>
                <w:b/>
                <w:bCs/>
                <w:color w:val="000000"/>
                <w:sz w:val="18"/>
                <w:szCs w:val="18"/>
              </w:rPr>
              <w:t xml:space="preserve"> ПДВ-а</w:t>
            </w:r>
          </w:p>
        </w:tc>
        <w:tc>
          <w:tcPr>
            <w:tcW w:w="1379" w:type="dxa"/>
            <w:tcBorders>
              <w:top w:val="single" w:sz="4" w:space="0" w:color="auto"/>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18"/>
                <w:szCs w:val="18"/>
              </w:rPr>
            </w:pPr>
            <w:proofErr w:type="spellStart"/>
            <w:r w:rsidRPr="009D2F7E">
              <w:rPr>
                <w:b/>
                <w:bCs/>
                <w:color w:val="000000"/>
                <w:sz w:val="18"/>
                <w:szCs w:val="18"/>
              </w:rPr>
              <w:t>Укупна</w:t>
            </w:r>
            <w:proofErr w:type="spellEnd"/>
            <w:r w:rsidRPr="009D2F7E">
              <w:rPr>
                <w:b/>
                <w:bCs/>
                <w:color w:val="000000"/>
                <w:sz w:val="18"/>
                <w:szCs w:val="18"/>
              </w:rPr>
              <w:t xml:space="preserve"> </w:t>
            </w:r>
            <w:proofErr w:type="spellStart"/>
            <w:r w:rsidRPr="009D2F7E">
              <w:rPr>
                <w:b/>
                <w:bCs/>
                <w:color w:val="000000"/>
                <w:sz w:val="18"/>
                <w:szCs w:val="18"/>
              </w:rPr>
              <w:t>цена</w:t>
            </w:r>
            <w:proofErr w:type="spellEnd"/>
            <w:r w:rsidRPr="009D2F7E">
              <w:rPr>
                <w:b/>
                <w:bCs/>
                <w:color w:val="000000"/>
                <w:sz w:val="18"/>
                <w:szCs w:val="18"/>
              </w:rPr>
              <w:t xml:space="preserve"> у </w:t>
            </w:r>
            <w:proofErr w:type="spellStart"/>
            <w:r w:rsidRPr="009D2F7E">
              <w:rPr>
                <w:b/>
                <w:bCs/>
                <w:color w:val="000000"/>
                <w:sz w:val="18"/>
                <w:szCs w:val="18"/>
              </w:rPr>
              <w:t>динарима</w:t>
            </w:r>
            <w:proofErr w:type="spellEnd"/>
            <w:r w:rsidRPr="009D2F7E">
              <w:rPr>
                <w:b/>
                <w:bCs/>
                <w:color w:val="000000"/>
                <w:sz w:val="18"/>
                <w:szCs w:val="18"/>
              </w:rPr>
              <w:t xml:space="preserve"> </w:t>
            </w:r>
            <w:proofErr w:type="spellStart"/>
            <w:r w:rsidRPr="009D2F7E">
              <w:rPr>
                <w:b/>
                <w:bCs/>
                <w:color w:val="000000"/>
                <w:sz w:val="18"/>
                <w:szCs w:val="18"/>
              </w:rPr>
              <w:t>са</w:t>
            </w:r>
            <w:proofErr w:type="spellEnd"/>
            <w:r w:rsidRPr="009D2F7E">
              <w:rPr>
                <w:b/>
                <w:bCs/>
                <w:color w:val="000000"/>
                <w:sz w:val="18"/>
                <w:szCs w:val="18"/>
              </w:rPr>
              <w:t xml:space="preserve"> ПДВ-</w:t>
            </w:r>
            <w:proofErr w:type="spellStart"/>
            <w:r w:rsidRPr="009D2F7E">
              <w:rPr>
                <w:b/>
                <w:bCs/>
                <w:color w:val="000000"/>
                <w:sz w:val="18"/>
                <w:szCs w:val="18"/>
              </w:rPr>
              <w:t>ом</w:t>
            </w:r>
            <w:proofErr w:type="spellEnd"/>
          </w:p>
        </w:tc>
      </w:tr>
      <w:tr w:rsidR="00F57BD5" w:rsidRPr="0090477B" w:rsidTr="00C67109">
        <w:trPr>
          <w:trHeight w:val="255"/>
        </w:trPr>
        <w:tc>
          <w:tcPr>
            <w:tcW w:w="705" w:type="dxa"/>
            <w:tcBorders>
              <w:top w:val="nil"/>
              <w:left w:val="single" w:sz="4" w:space="0" w:color="auto"/>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20"/>
                <w:szCs w:val="20"/>
              </w:rPr>
            </w:pPr>
            <w:r w:rsidRPr="009D2F7E">
              <w:rPr>
                <w:b/>
                <w:bCs/>
                <w:color w:val="000000"/>
                <w:sz w:val="20"/>
                <w:szCs w:val="20"/>
              </w:rPr>
              <w:t>1</w:t>
            </w:r>
          </w:p>
        </w:tc>
        <w:tc>
          <w:tcPr>
            <w:tcW w:w="2012" w:type="dxa"/>
            <w:tcBorders>
              <w:top w:val="nil"/>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20"/>
                <w:szCs w:val="20"/>
              </w:rPr>
            </w:pPr>
            <w:r w:rsidRPr="009D2F7E">
              <w:rPr>
                <w:b/>
                <w:bCs/>
                <w:color w:val="000000"/>
                <w:sz w:val="20"/>
                <w:szCs w:val="20"/>
              </w:rPr>
              <w:t>2</w:t>
            </w:r>
          </w:p>
        </w:tc>
        <w:tc>
          <w:tcPr>
            <w:tcW w:w="982" w:type="dxa"/>
            <w:tcBorders>
              <w:top w:val="nil"/>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20"/>
                <w:szCs w:val="20"/>
              </w:rPr>
            </w:pPr>
            <w:r w:rsidRPr="009D2F7E">
              <w:rPr>
                <w:b/>
                <w:bCs/>
                <w:color w:val="000000"/>
                <w:sz w:val="20"/>
                <w:szCs w:val="20"/>
              </w:rPr>
              <w:t>3</w:t>
            </w:r>
          </w:p>
        </w:tc>
        <w:tc>
          <w:tcPr>
            <w:tcW w:w="1041" w:type="dxa"/>
            <w:tcBorders>
              <w:top w:val="nil"/>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20"/>
                <w:szCs w:val="20"/>
              </w:rPr>
            </w:pPr>
            <w:r w:rsidRPr="009D2F7E">
              <w:rPr>
                <w:b/>
                <w:bCs/>
                <w:color w:val="000000"/>
                <w:sz w:val="20"/>
                <w:szCs w:val="20"/>
              </w:rPr>
              <w:t>4</w:t>
            </w:r>
          </w:p>
        </w:tc>
        <w:tc>
          <w:tcPr>
            <w:tcW w:w="1646" w:type="dxa"/>
            <w:tcBorders>
              <w:top w:val="nil"/>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20"/>
                <w:szCs w:val="20"/>
              </w:rPr>
            </w:pPr>
            <w:r w:rsidRPr="009D2F7E">
              <w:rPr>
                <w:b/>
                <w:bCs/>
                <w:color w:val="000000"/>
                <w:sz w:val="20"/>
                <w:szCs w:val="20"/>
              </w:rPr>
              <w:t>5</w:t>
            </w:r>
          </w:p>
        </w:tc>
        <w:tc>
          <w:tcPr>
            <w:tcW w:w="1632" w:type="dxa"/>
            <w:tcBorders>
              <w:top w:val="nil"/>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20"/>
                <w:szCs w:val="20"/>
              </w:rPr>
            </w:pPr>
            <w:r w:rsidRPr="009D2F7E">
              <w:rPr>
                <w:b/>
                <w:bCs/>
                <w:color w:val="000000"/>
                <w:sz w:val="20"/>
                <w:szCs w:val="20"/>
              </w:rPr>
              <w:t>6</w:t>
            </w:r>
          </w:p>
        </w:tc>
        <w:tc>
          <w:tcPr>
            <w:tcW w:w="1362" w:type="dxa"/>
            <w:tcBorders>
              <w:top w:val="nil"/>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20"/>
                <w:szCs w:val="20"/>
              </w:rPr>
            </w:pPr>
            <w:r w:rsidRPr="009D2F7E">
              <w:rPr>
                <w:b/>
                <w:bCs/>
                <w:color w:val="000000"/>
                <w:sz w:val="20"/>
                <w:szCs w:val="20"/>
              </w:rPr>
              <w:t>7=4х5</w:t>
            </w:r>
          </w:p>
        </w:tc>
        <w:tc>
          <w:tcPr>
            <w:tcW w:w="1379" w:type="dxa"/>
            <w:tcBorders>
              <w:top w:val="nil"/>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20"/>
                <w:szCs w:val="20"/>
              </w:rPr>
            </w:pPr>
            <w:r w:rsidRPr="009D2F7E">
              <w:rPr>
                <w:b/>
                <w:bCs/>
                <w:color w:val="000000"/>
                <w:sz w:val="20"/>
                <w:szCs w:val="20"/>
              </w:rPr>
              <w:t>8=4х6</w:t>
            </w:r>
          </w:p>
        </w:tc>
      </w:tr>
      <w:tr w:rsidR="0090477B" w:rsidRPr="0090477B" w:rsidTr="00F57BD5">
        <w:trPr>
          <w:trHeight w:val="255"/>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5632" w:rsidRPr="0090477B" w:rsidRDefault="00F57BD5" w:rsidP="00A45632">
            <w:pPr>
              <w:jc w:val="center"/>
              <w:rPr>
                <w:sz w:val="22"/>
                <w:szCs w:val="22"/>
              </w:rPr>
            </w:pPr>
            <w:r>
              <w:rPr>
                <w:sz w:val="22"/>
                <w:szCs w:val="22"/>
              </w:rPr>
              <w:t>14</w:t>
            </w:r>
          </w:p>
        </w:tc>
        <w:tc>
          <w:tcPr>
            <w:tcW w:w="2012" w:type="dxa"/>
            <w:tcBorders>
              <w:top w:val="single" w:sz="4" w:space="0" w:color="auto"/>
              <w:left w:val="nil"/>
              <w:bottom w:val="single" w:sz="4" w:space="0" w:color="auto"/>
              <w:right w:val="single" w:sz="4" w:space="0" w:color="auto"/>
            </w:tcBorders>
            <w:shd w:val="clear" w:color="auto" w:fill="auto"/>
            <w:vAlign w:val="center"/>
          </w:tcPr>
          <w:p w:rsidR="00A45632" w:rsidRPr="0090477B" w:rsidRDefault="00A45632" w:rsidP="00A45632">
            <w:pPr>
              <w:jc w:val="center"/>
              <w:rPr>
                <w:rFonts w:eastAsiaTheme="minorHAnsi"/>
                <w:sz w:val="22"/>
                <w:szCs w:val="22"/>
                <w:lang w:val="sr-Cyrl-RS"/>
              </w:rPr>
            </w:pPr>
            <w:r w:rsidRPr="0090477B">
              <w:rPr>
                <w:rFonts w:eastAsiaTheme="minorHAnsi"/>
                <w:sz w:val="22"/>
                <w:szCs w:val="22"/>
                <w:lang w:val="sr-Cyrl-RS"/>
              </w:rPr>
              <w:t>Комода са вратима и бравицама за закључавање у пријавници зграде ЕРЦ</w:t>
            </w:r>
          </w:p>
          <w:p w:rsidR="00A45632" w:rsidRPr="0090477B" w:rsidRDefault="00A45632" w:rsidP="00A45632">
            <w:pPr>
              <w:jc w:val="center"/>
              <w:rPr>
                <w:rFonts w:eastAsiaTheme="minorHAnsi"/>
                <w:sz w:val="22"/>
                <w:szCs w:val="22"/>
                <w:lang w:val="sr-Cyrl-RS"/>
              </w:rPr>
            </w:pPr>
            <w:r w:rsidRPr="0090477B">
              <w:rPr>
                <w:rFonts w:eastAsiaTheme="minorHAnsi"/>
                <w:sz w:val="22"/>
                <w:szCs w:val="22"/>
                <w:lang w:val="sr-Cyrl-RS"/>
              </w:rPr>
              <w:t>Оквирна дужина: 100 цм;</w:t>
            </w:r>
          </w:p>
          <w:p w:rsidR="00A45632" w:rsidRPr="0090477B" w:rsidRDefault="00A45632" w:rsidP="00A45632">
            <w:pPr>
              <w:jc w:val="center"/>
              <w:rPr>
                <w:rFonts w:eastAsiaTheme="minorHAnsi"/>
                <w:sz w:val="22"/>
                <w:szCs w:val="22"/>
                <w:lang w:val="sr-Cyrl-RS"/>
              </w:rPr>
            </w:pPr>
            <w:r w:rsidRPr="0090477B">
              <w:rPr>
                <w:rFonts w:eastAsiaTheme="minorHAnsi"/>
                <w:sz w:val="22"/>
                <w:szCs w:val="22"/>
                <w:lang w:val="sr-Cyrl-RS"/>
              </w:rPr>
              <w:t>Оквирна ширина: 60 цм;</w:t>
            </w:r>
          </w:p>
          <w:p w:rsidR="00A45632" w:rsidRPr="0090477B" w:rsidRDefault="00A45632" w:rsidP="00A45632">
            <w:pPr>
              <w:jc w:val="center"/>
              <w:rPr>
                <w:sz w:val="22"/>
                <w:szCs w:val="22"/>
                <w:lang w:val="sr-Cyrl-RS"/>
              </w:rPr>
            </w:pPr>
            <w:r w:rsidRPr="0090477B">
              <w:rPr>
                <w:rFonts w:eastAsiaTheme="minorHAnsi"/>
                <w:sz w:val="22"/>
                <w:szCs w:val="22"/>
                <w:lang w:val="sr-Cyrl-RS"/>
              </w:rPr>
              <w:t>Оквирна висина: 80 цм</w:t>
            </w:r>
          </w:p>
        </w:tc>
        <w:tc>
          <w:tcPr>
            <w:tcW w:w="982" w:type="dxa"/>
            <w:tcBorders>
              <w:top w:val="single" w:sz="4" w:space="0" w:color="auto"/>
              <w:left w:val="nil"/>
              <w:bottom w:val="single" w:sz="4" w:space="0" w:color="auto"/>
              <w:right w:val="single" w:sz="4" w:space="0" w:color="auto"/>
            </w:tcBorders>
            <w:shd w:val="clear" w:color="auto" w:fill="auto"/>
            <w:vAlign w:val="center"/>
          </w:tcPr>
          <w:p w:rsidR="00A45632" w:rsidRPr="0090477B" w:rsidRDefault="00A45632" w:rsidP="00A45632">
            <w:pPr>
              <w:jc w:val="center"/>
              <w:rPr>
                <w:sz w:val="22"/>
                <w:szCs w:val="22"/>
              </w:rPr>
            </w:pPr>
            <w:r w:rsidRPr="0090477B">
              <w:rPr>
                <w:sz w:val="22"/>
                <w:szCs w:val="22"/>
                <w:lang w:val="sr-Cyrl-RS"/>
              </w:rPr>
              <w:t>комад</w:t>
            </w:r>
          </w:p>
        </w:tc>
        <w:tc>
          <w:tcPr>
            <w:tcW w:w="1041" w:type="dxa"/>
            <w:tcBorders>
              <w:top w:val="single" w:sz="4" w:space="0" w:color="auto"/>
              <w:left w:val="nil"/>
              <w:bottom w:val="single" w:sz="4" w:space="0" w:color="auto"/>
              <w:right w:val="single" w:sz="4" w:space="0" w:color="auto"/>
            </w:tcBorders>
            <w:shd w:val="clear" w:color="auto" w:fill="auto"/>
            <w:vAlign w:val="center"/>
          </w:tcPr>
          <w:p w:rsidR="00A45632" w:rsidRPr="0090477B" w:rsidRDefault="00A45632" w:rsidP="00A45632">
            <w:pPr>
              <w:jc w:val="center"/>
              <w:rPr>
                <w:sz w:val="22"/>
                <w:szCs w:val="22"/>
              </w:rPr>
            </w:pPr>
            <w:r w:rsidRPr="0090477B">
              <w:rPr>
                <w:sz w:val="22"/>
                <w:szCs w:val="22"/>
                <w:lang w:val="sr-Cyrl-RS"/>
              </w:rPr>
              <w:t>1</w:t>
            </w:r>
          </w:p>
        </w:tc>
        <w:tc>
          <w:tcPr>
            <w:tcW w:w="1646" w:type="dxa"/>
            <w:tcBorders>
              <w:top w:val="single" w:sz="4" w:space="0" w:color="auto"/>
              <w:left w:val="nil"/>
              <w:bottom w:val="single" w:sz="4" w:space="0" w:color="auto"/>
              <w:right w:val="single" w:sz="4" w:space="0" w:color="auto"/>
            </w:tcBorders>
            <w:shd w:val="clear" w:color="auto" w:fill="auto"/>
            <w:vAlign w:val="center"/>
            <w:hideMark/>
          </w:tcPr>
          <w:p w:rsidR="00A45632" w:rsidRPr="0090477B" w:rsidRDefault="00A45632" w:rsidP="00A45632">
            <w:pPr>
              <w:jc w:val="right"/>
              <w:rPr>
                <w:sz w:val="22"/>
                <w:szCs w:val="22"/>
              </w:rPr>
            </w:pPr>
            <w:r w:rsidRPr="0090477B">
              <w:rPr>
                <w:sz w:val="22"/>
                <w:szCs w:val="22"/>
              </w:rPr>
              <w:t> </w:t>
            </w:r>
          </w:p>
        </w:tc>
        <w:tc>
          <w:tcPr>
            <w:tcW w:w="1632" w:type="dxa"/>
            <w:tcBorders>
              <w:top w:val="single" w:sz="4" w:space="0" w:color="auto"/>
              <w:left w:val="nil"/>
              <w:bottom w:val="single" w:sz="4" w:space="0" w:color="auto"/>
              <w:right w:val="single" w:sz="4" w:space="0" w:color="auto"/>
            </w:tcBorders>
            <w:shd w:val="clear" w:color="auto" w:fill="auto"/>
            <w:vAlign w:val="center"/>
            <w:hideMark/>
          </w:tcPr>
          <w:p w:rsidR="00A45632" w:rsidRPr="0090477B" w:rsidRDefault="00A45632" w:rsidP="00A45632">
            <w:pPr>
              <w:jc w:val="right"/>
              <w:rPr>
                <w:sz w:val="22"/>
                <w:szCs w:val="22"/>
              </w:rPr>
            </w:pPr>
            <w:r w:rsidRPr="0090477B">
              <w:rPr>
                <w:sz w:val="22"/>
                <w:szCs w:val="22"/>
              </w:rPr>
              <w:t> </w:t>
            </w:r>
          </w:p>
        </w:tc>
        <w:tc>
          <w:tcPr>
            <w:tcW w:w="1362" w:type="dxa"/>
            <w:tcBorders>
              <w:top w:val="single" w:sz="4" w:space="0" w:color="auto"/>
              <w:left w:val="nil"/>
              <w:bottom w:val="single" w:sz="4" w:space="0" w:color="auto"/>
              <w:right w:val="single" w:sz="4" w:space="0" w:color="auto"/>
            </w:tcBorders>
            <w:shd w:val="clear" w:color="auto" w:fill="auto"/>
            <w:vAlign w:val="center"/>
            <w:hideMark/>
          </w:tcPr>
          <w:p w:rsidR="00A45632" w:rsidRPr="0090477B" w:rsidRDefault="00A45632" w:rsidP="00A45632">
            <w:pPr>
              <w:jc w:val="right"/>
              <w:rPr>
                <w:sz w:val="22"/>
                <w:szCs w:val="22"/>
              </w:rPr>
            </w:pPr>
            <w:r w:rsidRPr="0090477B">
              <w:rPr>
                <w:sz w:val="22"/>
                <w:szCs w:val="22"/>
              </w:rPr>
              <w:t> </w:t>
            </w:r>
          </w:p>
        </w:tc>
        <w:tc>
          <w:tcPr>
            <w:tcW w:w="1379" w:type="dxa"/>
            <w:tcBorders>
              <w:top w:val="single" w:sz="4" w:space="0" w:color="auto"/>
              <w:left w:val="nil"/>
              <w:bottom w:val="single" w:sz="4" w:space="0" w:color="auto"/>
              <w:right w:val="single" w:sz="4" w:space="0" w:color="auto"/>
            </w:tcBorders>
            <w:shd w:val="clear" w:color="auto" w:fill="auto"/>
            <w:vAlign w:val="center"/>
            <w:hideMark/>
          </w:tcPr>
          <w:p w:rsidR="00A45632" w:rsidRPr="0090477B" w:rsidRDefault="00A45632" w:rsidP="00A45632">
            <w:pPr>
              <w:jc w:val="right"/>
              <w:rPr>
                <w:sz w:val="22"/>
                <w:szCs w:val="22"/>
              </w:rPr>
            </w:pPr>
            <w:r w:rsidRPr="0090477B">
              <w:rPr>
                <w:sz w:val="22"/>
                <w:szCs w:val="22"/>
              </w:rPr>
              <w:t> </w:t>
            </w:r>
          </w:p>
        </w:tc>
      </w:tr>
      <w:tr w:rsidR="0090477B" w:rsidRPr="0090477B" w:rsidTr="00F57BD5">
        <w:trPr>
          <w:trHeight w:val="255"/>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5632" w:rsidRPr="0090477B" w:rsidRDefault="00F57BD5" w:rsidP="00A45632">
            <w:pPr>
              <w:jc w:val="center"/>
              <w:rPr>
                <w:sz w:val="22"/>
                <w:szCs w:val="22"/>
              </w:rPr>
            </w:pPr>
            <w:r>
              <w:rPr>
                <w:sz w:val="22"/>
                <w:szCs w:val="22"/>
              </w:rPr>
              <w:t>15</w:t>
            </w:r>
          </w:p>
        </w:tc>
        <w:tc>
          <w:tcPr>
            <w:tcW w:w="2012" w:type="dxa"/>
            <w:tcBorders>
              <w:top w:val="single" w:sz="4" w:space="0" w:color="auto"/>
              <w:left w:val="nil"/>
              <w:bottom w:val="single" w:sz="4" w:space="0" w:color="auto"/>
              <w:right w:val="single" w:sz="4" w:space="0" w:color="auto"/>
            </w:tcBorders>
            <w:shd w:val="clear" w:color="auto" w:fill="auto"/>
            <w:vAlign w:val="center"/>
          </w:tcPr>
          <w:p w:rsidR="00A45632" w:rsidRPr="0090477B" w:rsidRDefault="00A45632" w:rsidP="00A45632">
            <w:pPr>
              <w:jc w:val="center"/>
              <w:rPr>
                <w:rFonts w:eastAsiaTheme="minorHAnsi"/>
                <w:sz w:val="22"/>
                <w:szCs w:val="22"/>
                <w:lang w:val="sr-Cyrl-RS"/>
              </w:rPr>
            </w:pPr>
            <w:r w:rsidRPr="0090477B">
              <w:rPr>
                <w:rFonts w:eastAsiaTheme="minorHAnsi"/>
                <w:sz w:val="22"/>
                <w:szCs w:val="22"/>
                <w:lang w:val="sr-Cyrl-RS"/>
              </w:rPr>
              <w:t>Покретна касета са три фиоке и централним закључавањем у пријавници зграде ЕРЦ</w:t>
            </w:r>
          </w:p>
          <w:p w:rsidR="00A45632" w:rsidRPr="0090477B" w:rsidRDefault="00A45632" w:rsidP="00A45632">
            <w:pPr>
              <w:jc w:val="center"/>
              <w:rPr>
                <w:rFonts w:eastAsiaTheme="minorHAnsi"/>
                <w:sz w:val="22"/>
                <w:szCs w:val="22"/>
                <w:lang w:val="sr-Cyrl-RS"/>
              </w:rPr>
            </w:pPr>
            <w:r w:rsidRPr="0090477B">
              <w:rPr>
                <w:rFonts w:eastAsiaTheme="minorHAnsi"/>
                <w:sz w:val="22"/>
                <w:szCs w:val="22"/>
                <w:lang w:val="sr-Cyrl-RS"/>
              </w:rPr>
              <w:t>Оквирна дужина: 70 цм;</w:t>
            </w:r>
          </w:p>
          <w:p w:rsidR="00A45632" w:rsidRPr="0090477B" w:rsidRDefault="00A45632" w:rsidP="00A45632">
            <w:pPr>
              <w:jc w:val="center"/>
              <w:rPr>
                <w:rFonts w:eastAsiaTheme="minorHAnsi"/>
                <w:sz w:val="22"/>
                <w:szCs w:val="22"/>
                <w:lang w:val="sr-Cyrl-RS"/>
              </w:rPr>
            </w:pPr>
            <w:r w:rsidRPr="0090477B">
              <w:rPr>
                <w:rFonts w:eastAsiaTheme="minorHAnsi"/>
                <w:sz w:val="22"/>
                <w:szCs w:val="22"/>
                <w:lang w:val="sr-Cyrl-RS"/>
              </w:rPr>
              <w:t>Оквирна ширина: 40 цм;</w:t>
            </w:r>
          </w:p>
          <w:p w:rsidR="00A45632" w:rsidRPr="0090477B" w:rsidRDefault="00A45632" w:rsidP="00A45632">
            <w:pPr>
              <w:jc w:val="center"/>
              <w:rPr>
                <w:sz w:val="22"/>
                <w:szCs w:val="22"/>
                <w:lang w:val="sr-Cyrl-RS"/>
              </w:rPr>
            </w:pPr>
            <w:r w:rsidRPr="0090477B">
              <w:rPr>
                <w:rFonts w:eastAsiaTheme="minorHAnsi"/>
                <w:sz w:val="22"/>
                <w:szCs w:val="22"/>
                <w:lang w:val="sr-Cyrl-RS"/>
              </w:rPr>
              <w:t>Оквирна дубина: 50 цм</w:t>
            </w:r>
          </w:p>
        </w:tc>
        <w:tc>
          <w:tcPr>
            <w:tcW w:w="982" w:type="dxa"/>
            <w:tcBorders>
              <w:top w:val="single" w:sz="4" w:space="0" w:color="auto"/>
              <w:left w:val="nil"/>
              <w:bottom w:val="single" w:sz="4" w:space="0" w:color="auto"/>
              <w:right w:val="single" w:sz="4" w:space="0" w:color="auto"/>
            </w:tcBorders>
            <w:shd w:val="clear" w:color="auto" w:fill="auto"/>
            <w:vAlign w:val="center"/>
          </w:tcPr>
          <w:p w:rsidR="00A45632" w:rsidRPr="0090477B" w:rsidRDefault="00A45632" w:rsidP="00A45632">
            <w:pPr>
              <w:jc w:val="center"/>
              <w:rPr>
                <w:sz w:val="22"/>
                <w:szCs w:val="22"/>
              </w:rPr>
            </w:pPr>
            <w:r w:rsidRPr="0090477B">
              <w:rPr>
                <w:sz w:val="22"/>
                <w:szCs w:val="22"/>
                <w:lang w:val="sr-Cyrl-RS"/>
              </w:rPr>
              <w:t>комад</w:t>
            </w:r>
          </w:p>
        </w:tc>
        <w:tc>
          <w:tcPr>
            <w:tcW w:w="1041" w:type="dxa"/>
            <w:tcBorders>
              <w:top w:val="single" w:sz="4" w:space="0" w:color="auto"/>
              <w:left w:val="nil"/>
              <w:bottom w:val="single" w:sz="4" w:space="0" w:color="auto"/>
              <w:right w:val="single" w:sz="4" w:space="0" w:color="auto"/>
            </w:tcBorders>
            <w:shd w:val="clear" w:color="auto" w:fill="auto"/>
            <w:vAlign w:val="center"/>
          </w:tcPr>
          <w:p w:rsidR="00A45632" w:rsidRPr="0090477B" w:rsidRDefault="00A45632" w:rsidP="00A45632">
            <w:pPr>
              <w:jc w:val="center"/>
              <w:rPr>
                <w:sz w:val="22"/>
                <w:szCs w:val="22"/>
              </w:rPr>
            </w:pPr>
            <w:r w:rsidRPr="0090477B">
              <w:rPr>
                <w:sz w:val="22"/>
                <w:szCs w:val="22"/>
                <w:lang w:val="sr-Cyrl-RS"/>
              </w:rPr>
              <w:t>2</w:t>
            </w:r>
          </w:p>
        </w:tc>
        <w:tc>
          <w:tcPr>
            <w:tcW w:w="1646" w:type="dxa"/>
            <w:tcBorders>
              <w:top w:val="single" w:sz="4" w:space="0" w:color="auto"/>
              <w:left w:val="nil"/>
              <w:bottom w:val="single" w:sz="4" w:space="0" w:color="auto"/>
              <w:right w:val="single" w:sz="4" w:space="0" w:color="auto"/>
            </w:tcBorders>
            <w:shd w:val="clear" w:color="auto" w:fill="auto"/>
            <w:vAlign w:val="center"/>
            <w:hideMark/>
          </w:tcPr>
          <w:p w:rsidR="00A45632" w:rsidRPr="0090477B" w:rsidRDefault="00A45632" w:rsidP="00A45632">
            <w:pPr>
              <w:jc w:val="right"/>
              <w:rPr>
                <w:sz w:val="22"/>
                <w:szCs w:val="22"/>
              </w:rPr>
            </w:pPr>
            <w:r w:rsidRPr="0090477B">
              <w:rPr>
                <w:sz w:val="22"/>
                <w:szCs w:val="22"/>
              </w:rPr>
              <w:t> </w:t>
            </w:r>
          </w:p>
        </w:tc>
        <w:tc>
          <w:tcPr>
            <w:tcW w:w="1632" w:type="dxa"/>
            <w:tcBorders>
              <w:top w:val="single" w:sz="4" w:space="0" w:color="auto"/>
              <w:left w:val="nil"/>
              <w:bottom w:val="single" w:sz="4" w:space="0" w:color="auto"/>
              <w:right w:val="single" w:sz="4" w:space="0" w:color="auto"/>
            </w:tcBorders>
            <w:shd w:val="clear" w:color="auto" w:fill="auto"/>
            <w:vAlign w:val="center"/>
            <w:hideMark/>
          </w:tcPr>
          <w:p w:rsidR="00A45632" w:rsidRPr="0090477B" w:rsidRDefault="00A45632" w:rsidP="00A45632">
            <w:pPr>
              <w:jc w:val="right"/>
              <w:rPr>
                <w:sz w:val="22"/>
                <w:szCs w:val="22"/>
              </w:rPr>
            </w:pPr>
            <w:r w:rsidRPr="0090477B">
              <w:rPr>
                <w:sz w:val="22"/>
                <w:szCs w:val="22"/>
              </w:rPr>
              <w:t> </w:t>
            </w:r>
          </w:p>
        </w:tc>
        <w:tc>
          <w:tcPr>
            <w:tcW w:w="1362" w:type="dxa"/>
            <w:tcBorders>
              <w:top w:val="single" w:sz="4" w:space="0" w:color="auto"/>
              <w:left w:val="nil"/>
              <w:bottom w:val="single" w:sz="4" w:space="0" w:color="auto"/>
              <w:right w:val="single" w:sz="4" w:space="0" w:color="auto"/>
            </w:tcBorders>
            <w:shd w:val="clear" w:color="auto" w:fill="auto"/>
            <w:vAlign w:val="center"/>
            <w:hideMark/>
          </w:tcPr>
          <w:p w:rsidR="00A45632" w:rsidRPr="0090477B" w:rsidRDefault="00A45632" w:rsidP="00A45632">
            <w:pPr>
              <w:jc w:val="right"/>
              <w:rPr>
                <w:sz w:val="22"/>
                <w:szCs w:val="22"/>
              </w:rPr>
            </w:pPr>
            <w:r w:rsidRPr="0090477B">
              <w:rPr>
                <w:sz w:val="22"/>
                <w:szCs w:val="22"/>
              </w:rPr>
              <w:t> </w:t>
            </w:r>
          </w:p>
        </w:tc>
        <w:tc>
          <w:tcPr>
            <w:tcW w:w="1379" w:type="dxa"/>
            <w:tcBorders>
              <w:top w:val="single" w:sz="4" w:space="0" w:color="auto"/>
              <w:left w:val="nil"/>
              <w:bottom w:val="single" w:sz="4" w:space="0" w:color="auto"/>
              <w:right w:val="single" w:sz="4" w:space="0" w:color="auto"/>
            </w:tcBorders>
            <w:shd w:val="clear" w:color="auto" w:fill="auto"/>
            <w:vAlign w:val="center"/>
            <w:hideMark/>
          </w:tcPr>
          <w:p w:rsidR="00A45632" w:rsidRPr="0090477B" w:rsidRDefault="00A45632" w:rsidP="00A45632">
            <w:pPr>
              <w:jc w:val="right"/>
              <w:rPr>
                <w:sz w:val="22"/>
                <w:szCs w:val="22"/>
              </w:rPr>
            </w:pPr>
            <w:r w:rsidRPr="0090477B">
              <w:rPr>
                <w:sz w:val="22"/>
                <w:szCs w:val="22"/>
              </w:rPr>
              <w:t> </w:t>
            </w:r>
          </w:p>
        </w:tc>
      </w:tr>
      <w:tr w:rsidR="0090477B" w:rsidRPr="0090477B" w:rsidTr="004302AE">
        <w:trPr>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A45632" w:rsidRPr="0090477B" w:rsidRDefault="00F57BD5" w:rsidP="00A45632">
            <w:pPr>
              <w:jc w:val="center"/>
              <w:rPr>
                <w:sz w:val="22"/>
                <w:szCs w:val="22"/>
              </w:rPr>
            </w:pPr>
            <w:r>
              <w:rPr>
                <w:sz w:val="22"/>
                <w:szCs w:val="22"/>
              </w:rPr>
              <w:t>16</w:t>
            </w:r>
          </w:p>
        </w:tc>
        <w:tc>
          <w:tcPr>
            <w:tcW w:w="2012" w:type="dxa"/>
            <w:tcBorders>
              <w:top w:val="nil"/>
              <w:left w:val="nil"/>
              <w:bottom w:val="single" w:sz="4" w:space="0" w:color="auto"/>
              <w:right w:val="single" w:sz="4" w:space="0" w:color="auto"/>
            </w:tcBorders>
            <w:shd w:val="clear" w:color="auto" w:fill="auto"/>
            <w:vAlign w:val="center"/>
          </w:tcPr>
          <w:p w:rsidR="00A45632" w:rsidRPr="0090477B" w:rsidRDefault="00A45632" w:rsidP="00A45632">
            <w:pPr>
              <w:jc w:val="center"/>
              <w:rPr>
                <w:rFonts w:eastAsiaTheme="minorHAnsi"/>
                <w:sz w:val="22"/>
                <w:szCs w:val="22"/>
                <w:lang w:val="sr-Cyrl-RS"/>
              </w:rPr>
            </w:pPr>
            <w:r w:rsidRPr="0090477B">
              <w:rPr>
                <w:sz w:val="22"/>
                <w:szCs w:val="22"/>
                <w:lang w:val="sr-Cyrl-RS"/>
              </w:rPr>
              <w:t>Фронтови на ормарима телефонске централе</w:t>
            </w:r>
            <w:r w:rsidRPr="0090477B">
              <w:rPr>
                <w:rFonts w:eastAsiaTheme="minorHAnsi"/>
                <w:sz w:val="22"/>
                <w:szCs w:val="22"/>
                <w:lang w:val="sr-Cyrl-RS"/>
              </w:rPr>
              <w:t xml:space="preserve"> у пријавници зграде ЕРЦ</w:t>
            </w:r>
            <w:r w:rsidRPr="0090477B">
              <w:rPr>
                <w:rFonts w:eastAsiaTheme="minorHAnsi"/>
                <w:sz w:val="22"/>
                <w:szCs w:val="22"/>
              </w:rPr>
              <w:t xml:space="preserve"> </w:t>
            </w:r>
            <w:r w:rsidRPr="0090477B">
              <w:rPr>
                <w:rFonts w:eastAsiaTheme="minorHAnsi"/>
                <w:sz w:val="22"/>
                <w:szCs w:val="22"/>
                <w:lang w:val="sr-Cyrl-RS"/>
              </w:rPr>
              <w:t>оквирних димензија и то:</w:t>
            </w:r>
          </w:p>
          <w:p w:rsidR="00A45632" w:rsidRPr="0090477B" w:rsidRDefault="00A45632" w:rsidP="00A45632">
            <w:pPr>
              <w:jc w:val="center"/>
              <w:rPr>
                <w:sz w:val="22"/>
                <w:szCs w:val="22"/>
                <w:lang w:val="sr-Cyrl-RS"/>
              </w:rPr>
            </w:pPr>
            <w:r w:rsidRPr="0090477B">
              <w:rPr>
                <w:rFonts w:eastAsiaTheme="minorHAnsi"/>
                <w:sz w:val="22"/>
                <w:szCs w:val="22"/>
                <w:lang w:val="sr-Cyrl-RS"/>
              </w:rPr>
              <w:t>Оквирна димензија врата: 143х40 цм са бравицама за закључавање</w:t>
            </w:r>
          </w:p>
        </w:tc>
        <w:tc>
          <w:tcPr>
            <w:tcW w:w="982" w:type="dxa"/>
            <w:tcBorders>
              <w:top w:val="nil"/>
              <w:left w:val="nil"/>
              <w:bottom w:val="single" w:sz="4" w:space="0" w:color="auto"/>
              <w:right w:val="single" w:sz="4" w:space="0" w:color="auto"/>
            </w:tcBorders>
            <w:shd w:val="clear" w:color="auto" w:fill="auto"/>
            <w:vAlign w:val="center"/>
          </w:tcPr>
          <w:p w:rsidR="00A45632" w:rsidRPr="0090477B" w:rsidRDefault="00A45632" w:rsidP="00A45632">
            <w:pPr>
              <w:jc w:val="center"/>
              <w:rPr>
                <w:sz w:val="22"/>
                <w:szCs w:val="22"/>
              </w:rPr>
            </w:pPr>
            <w:r w:rsidRPr="0090477B">
              <w:rPr>
                <w:sz w:val="22"/>
                <w:szCs w:val="22"/>
                <w:lang w:val="sr-Cyrl-RS"/>
              </w:rPr>
              <w:t>комад</w:t>
            </w:r>
          </w:p>
        </w:tc>
        <w:tc>
          <w:tcPr>
            <w:tcW w:w="1041" w:type="dxa"/>
            <w:tcBorders>
              <w:top w:val="nil"/>
              <w:left w:val="nil"/>
              <w:bottom w:val="single" w:sz="4" w:space="0" w:color="auto"/>
              <w:right w:val="single" w:sz="4" w:space="0" w:color="auto"/>
            </w:tcBorders>
            <w:shd w:val="clear" w:color="auto" w:fill="auto"/>
            <w:vAlign w:val="center"/>
          </w:tcPr>
          <w:p w:rsidR="00A45632" w:rsidRPr="0090477B" w:rsidRDefault="00A45632" w:rsidP="00A45632">
            <w:pPr>
              <w:jc w:val="center"/>
              <w:rPr>
                <w:sz w:val="22"/>
                <w:szCs w:val="22"/>
              </w:rPr>
            </w:pPr>
            <w:r w:rsidRPr="0090477B">
              <w:rPr>
                <w:sz w:val="22"/>
                <w:szCs w:val="22"/>
                <w:lang w:val="sr-Cyrl-RS"/>
              </w:rPr>
              <w:t>8</w:t>
            </w:r>
          </w:p>
        </w:tc>
        <w:tc>
          <w:tcPr>
            <w:tcW w:w="1646" w:type="dxa"/>
            <w:tcBorders>
              <w:top w:val="nil"/>
              <w:left w:val="nil"/>
              <w:bottom w:val="single" w:sz="4" w:space="0" w:color="auto"/>
              <w:right w:val="single" w:sz="4" w:space="0" w:color="auto"/>
            </w:tcBorders>
            <w:shd w:val="clear" w:color="auto" w:fill="auto"/>
            <w:vAlign w:val="center"/>
            <w:hideMark/>
          </w:tcPr>
          <w:p w:rsidR="00A45632" w:rsidRPr="0090477B" w:rsidRDefault="00A45632" w:rsidP="00A45632">
            <w:pPr>
              <w:jc w:val="right"/>
              <w:rPr>
                <w:sz w:val="22"/>
                <w:szCs w:val="22"/>
              </w:rPr>
            </w:pPr>
            <w:r w:rsidRPr="0090477B">
              <w:rPr>
                <w:sz w:val="22"/>
                <w:szCs w:val="22"/>
              </w:rPr>
              <w:t> </w:t>
            </w:r>
          </w:p>
        </w:tc>
        <w:tc>
          <w:tcPr>
            <w:tcW w:w="1632" w:type="dxa"/>
            <w:tcBorders>
              <w:top w:val="nil"/>
              <w:left w:val="nil"/>
              <w:bottom w:val="single" w:sz="4" w:space="0" w:color="auto"/>
              <w:right w:val="single" w:sz="4" w:space="0" w:color="auto"/>
            </w:tcBorders>
            <w:shd w:val="clear" w:color="auto" w:fill="auto"/>
            <w:vAlign w:val="center"/>
            <w:hideMark/>
          </w:tcPr>
          <w:p w:rsidR="00A45632" w:rsidRPr="0090477B" w:rsidRDefault="00A45632" w:rsidP="00A45632">
            <w:pPr>
              <w:jc w:val="right"/>
              <w:rPr>
                <w:sz w:val="22"/>
                <w:szCs w:val="22"/>
              </w:rPr>
            </w:pPr>
            <w:r w:rsidRPr="0090477B">
              <w:rPr>
                <w:sz w:val="22"/>
                <w:szCs w:val="22"/>
              </w:rPr>
              <w:t> </w:t>
            </w:r>
          </w:p>
        </w:tc>
        <w:tc>
          <w:tcPr>
            <w:tcW w:w="1362" w:type="dxa"/>
            <w:tcBorders>
              <w:top w:val="nil"/>
              <w:left w:val="nil"/>
              <w:bottom w:val="single" w:sz="4" w:space="0" w:color="auto"/>
              <w:right w:val="single" w:sz="4" w:space="0" w:color="auto"/>
            </w:tcBorders>
            <w:shd w:val="clear" w:color="auto" w:fill="auto"/>
            <w:vAlign w:val="center"/>
            <w:hideMark/>
          </w:tcPr>
          <w:p w:rsidR="00A45632" w:rsidRPr="0090477B" w:rsidRDefault="00A45632" w:rsidP="00A45632">
            <w:pPr>
              <w:jc w:val="right"/>
              <w:rPr>
                <w:sz w:val="22"/>
                <w:szCs w:val="22"/>
              </w:rPr>
            </w:pPr>
            <w:r w:rsidRPr="0090477B">
              <w:rPr>
                <w:sz w:val="22"/>
                <w:szCs w:val="22"/>
              </w:rPr>
              <w:t> </w:t>
            </w:r>
          </w:p>
        </w:tc>
        <w:tc>
          <w:tcPr>
            <w:tcW w:w="1379" w:type="dxa"/>
            <w:tcBorders>
              <w:top w:val="nil"/>
              <w:left w:val="nil"/>
              <w:bottom w:val="single" w:sz="4" w:space="0" w:color="auto"/>
              <w:right w:val="single" w:sz="4" w:space="0" w:color="auto"/>
            </w:tcBorders>
            <w:shd w:val="clear" w:color="auto" w:fill="auto"/>
            <w:vAlign w:val="center"/>
            <w:hideMark/>
          </w:tcPr>
          <w:p w:rsidR="00A45632" w:rsidRPr="0090477B" w:rsidRDefault="00A45632" w:rsidP="00A45632">
            <w:pPr>
              <w:jc w:val="right"/>
              <w:rPr>
                <w:sz w:val="22"/>
                <w:szCs w:val="22"/>
              </w:rPr>
            </w:pPr>
            <w:r w:rsidRPr="0090477B">
              <w:rPr>
                <w:sz w:val="22"/>
                <w:szCs w:val="22"/>
              </w:rPr>
              <w:t> </w:t>
            </w:r>
          </w:p>
        </w:tc>
      </w:tr>
      <w:tr w:rsidR="0090477B" w:rsidRPr="0090477B" w:rsidTr="004302AE">
        <w:trPr>
          <w:trHeight w:val="255"/>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90477B" w:rsidRPr="0090477B" w:rsidRDefault="00F57BD5" w:rsidP="0090477B">
            <w:pPr>
              <w:jc w:val="center"/>
              <w:rPr>
                <w:sz w:val="22"/>
                <w:szCs w:val="22"/>
                <w:lang w:val="sr-Cyrl-RS"/>
              </w:rPr>
            </w:pPr>
            <w:r>
              <w:rPr>
                <w:sz w:val="22"/>
                <w:szCs w:val="22"/>
                <w:lang w:val="sr-Cyrl-RS"/>
              </w:rPr>
              <w:t>17</w:t>
            </w:r>
          </w:p>
        </w:tc>
        <w:tc>
          <w:tcPr>
            <w:tcW w:w="2012" w:type="dxa"/>
            <w:tcBorders>
              <w:top w:val="single" w:sz="4" w:space="0" w:color="auto"/>
              <w:left w:val="nil"/>
              <w:bottom w:val="single" w:sz="4" w:space="0" w:color="auto"/>
              <w:right w:val="single" w:sz="4" w:space="0" w:color="auto"/>
            </w:tcBorders>
            <w:shd w:val="clear" w:color="auto" w:fill="auto"/>
            <w:vAlign w:val="center"/>
          </w:tcPr>
          <w:p w:rsidR="0090477B" w:rsidRPr="0090477B" w:rsidRDefault="0090477B" w:rsidP="0090477B">
            <w:pPr>
              <w:jc w:val="center"/>
              <w:rPr>
                <w:rFonts w:eastAsiaTheme="minorHAnsi"/>
                <w:sz w:val="22"/>
                <w:szCs w:val="22"/>
                <w:lang w:val="sr-Cyrl-RS"/>
              </w:rPr>
            </w:pPr>
            <w:r w:rsidRPr="0090477B">
              <w:rPr>
                <w:sz w:val="22"/>
                <w:szCs w:val="22"/>
                <w:lang w:val="sr-Cyrl-RS"/>
              </w:rPr>
              <w:t>Фронтови на ормарима телефонске централе</w:t>
            </w:r>
            <w:r w:rsidRPr="0090477B">
              <w:rPr>
                <w:rFonts w:eastAsiaTheme="minorHAnsi"/>
                <w:sz w:val="22"/>
                <w:szCs w:val="22"/>
                <w:lang w:val="sr-Cyrl-RS"/>
              </w:rPr>
              <w:t xml:space="preserve"> у пријавници зграде ЕРЦ</w:t>
            </w:r>
            <w:r w:rsidRPr="0090477B">
              <w:rPr>
                <w:rFonts w:eastAsiaTheme="minorHAnsi"/>
                <w:sz w:val="22"/>
                <w:szCs w:val="22"/>
              </w:rPr>
              <w:t xml:space="preserve"> </w:t>
            </w:r>
            <w:r w:rsidRPr="0090477B">
              <w:rPr>
                <w:rFonts w:eastAsiaTheme="minorHAnsi"/>
                <w:sz w:val="22"/>
                <w:szCs w:val="22"/>
                <w:lang w:val="sr-Cyrl-RS"/>
              </w:rPr>
              <w:t>оквирних димензија и то:</w:t>
            </w:r>
          </w:p>
          <w:p w:rsidR="0090477B" w:rsidRPr="0090477B" w:rsidRDefault="0090477B" w:rsidP="0090477B">
            <w:pPr>
              <w:jc w:val="center"/>
              <w:rPr>
                <w:sz w:val="22"/>
                <w:szCs w:val="22"/>
                <w:lang w:val="sr-Cyrl-RS"/>
              </w:rPr>
            </w:pPr>
            <w:r w:rsidRPr="0090477B">
              <w:rPr>
                <w:rFonts w:eastAsiaTheme="minorHAnsi"/>
                <w:sz w:val="22"/>
                <w:szCs w:val="22"/>
                <w:lang w:val="sr-Cyrl-RS"/>
              </w:rPr>
              <w:t xml:space="preserve">Оквирна димензија фиксне плоче: 143х51 цм </w:t>
            </w:r>
          </w:p>
        </w:tc>
        <w:tc>
          <w:tcPr>
            <w:tcW w:w="982" w:type="dxa"/>
            <w:tcBorders>
              <w:top w:val="single" w:sz="4" w:space="0" w:color="auto"/>
              <w:left w:val="nil"/>
              <w:bottom w:val="single" w:sz="4" w:space="0" w:color="auto"/>
              <w:right w:val="single" w:sz="4" w:space="0" w:color="auto"/>
            </w:tcBorders>
            <w:shd w:val="clear" w:color="auto" w:fill="auto"/>
            <w:vAlign w:val="center"/>
          </w:tcPr>
          <w:p w:rsidR="0090477B" w:rsidRPr="0090477B" w:rsidRDefault="0090477B" w:rsidP="0090477B">
            <w:pPr>
              <w:jc w:val="center"/>
              <w:rPr>
                <w:sz w:val="22"/>
                <w:szCs w:val="22"/>
              </w:rPr>
            </w:pPr>
            <w:r w:rsidRPr="0090477B">
              <w:rPr>
                <w:sz w:val="22"/>
                <w:szCs w:val="22"/>
                <w:lang w:val="sr-Cyrl-RS"/>
              </w:rPr>
              <w:t>комад</w:t>
            </w:r>
          </w:p>
        </w:tc>
        <w:tc>
          <w:tcPr>
            <w:tcW w:w="1041" w:type="dxa"/>
            <w:tcBorders>
              <w:top w:val="single" w:sz="4" w:space="0" w:color="auto"/>
              <w:left w:val="nil"/>
              <w:bottom w:val="single" w:sz="4" w:space="0" w:color="auto"/>
              <w:right w:val="single" w:sz="4" w:space="0" w:color="auto"/>
            </w:tcBorders>
            <w:shd w:val="clear" w:color="auto" w:fill="auto"/>
            <w:vAlign w:val="center"/>
          </w:tcPr>
          <w:p w:rsidR="0090477B" w:rsidRPr="0090477B" w:rsidRDefault="0090477B" w:rsidP="0090477B">
            <w:pPr>
              <w:jc w:val="center"/>
              <w:rPr>
                <w:sz w:val="22"/>
                <w:szCs w:val="22"/>
              </w:rPr>
            </w:pPr>
            <w:r w:rsidRPr="0090477B">
              <w:rPr>
                <w:sz w:val="22"/>
                <w:szCs w:val="22"/>
                <w:lang w:val="sr-Cyrl-RS"/>
              </w:rPr>
              <w:t>2</w:t>
            </w:r>
          </w:p>
        </w:tc>
        <w:tc>
          <w:tcPr>
            <w:tcW w:w="1646" w:type="dxa"/>
            <w:tcBorders>
              <w:top w:val="single" w:sz="4" w:space="0" w:color="auto"/>
              <w:left w:val="nil"/>
              <w:bottom w:val="single" w:sz="4" w:space="0" w:color="auto"/>
              <w:right w:val="single" w:sz="4" w:space="0" w:color="auto"/>
            </w:tcBorders>
            <w:shd w:val="clear" w:color="auto" w:fill="auto"/>
            <w:vAlign w:val="center"/>
          </w:tcPr>
          <w:p w:rsidR="0090477B" w:rsidRPr="0090477B" w:rsidRDefault="0090477B" w:rsidP="0090477B">
            <w:pPr>
              <w:jc w:val="right"/>
              <w:rPr>
                <w:sz w:val="22"/>
                <w:szCs w:val="22"/>
              </w:rPr>
            </w:pPr>
          </w:p>
        </w:tc>
        <w:tc>
          <w:tcPr>
            <w:tcW w:w="1632" w:type="dxa"/>
            <w:tcBorders>
              <w:top w:val="single" w:sz="4" w:space="0" w:color="auto"/>
              <w:left w:val="nil"/>
              <w:bottom w:val="single" w:sz="4" w:space="0" w:color="auto"/>
              <w:right w:val="single" w:sz="4" w:space="0" w:color="auto"/>
            </w:tcBorders>
            <w:shd w:val="clear" w:color="auto" w:fill="auto"/>
            <w:vAlign w:val="center"/>
          </w:tcPr>
          <w:p w:rsidR="0090477B" w:rsidRPr="0090477B" w:rsidRDefault="0090477B" w:rsidP="0090477B">
            <w:pPr>
              <w:jc w:val="right"/>
              <w:rPr>
                <w:sz w:val="22"/>
                <w:szCs w:val="22"/>
              </w:rPr>
            </w:pPr>
          </w:p>
        </w:tc>
        <w:tc>
          <w:tcPr>
            <w:tcW w:w="1362" w:type="dxa"/>
            <w:tcBorders>
              <w:top w:val="single" w:sz="4" w:space="0" w:color="auto"/>
              <w:left w:val="nil"/>
              <w:bottom w:val="single" w:sz="4" w:space="0" w:color="auto"/>
              <w:right w:val="single" w:sz="4" w:space="0" w:color="auto"/>
            </w:tcBorders>
            <w:shd w:val="clear" w:color="auto" w:fill="auto"/>
            <w:vAlign w:val="center"/>
          </w:tcPr>
          <w:p w:rsidR="0090477B" w:rsidRPr="0090477B" w:rsidRDefault="0090477B" w:rsidP="0090477B">
            <w:pPr>
              <w:jc w:val="right"/>
              <w:rPr>
                <w:sz w:val="22"/>
                <w:szCs w:val="22"/>
              </w:rPr>
            </w:pPr>
          </w:p>
        </w:tc>
        <w:tc>
          <w:tcPr>
            <w:tcW w:w="1379" w:type="dxa"/>
            <w:tcBorders>
              <w:top w:val="single" w:sz="4" w:space="0" w:color="auto"/>
              <w:left w:val="nil"/>
              <w:bottom w:val="single" w:sz="4" w:space="0" w:color="auto"/>
              <w:right w:val="single" w:sz="4" w:space="0" w:color="auto"/>
            </w:tcBorders>
            <w:shd w:val="clear" w:color="auto" w:fill="auto"/>
            <w:vAlign w:val="center"/>
          </w:tcPr>
          <w:p w:rsidR="0090477B" w:rsidRPr="0090477B" w:rsidRDefault="0090477B" w:rsidP="0090477B">
            <w:pPr>
              <w:jc w:val="right"/>
              <w:rPr>
                <w:sz w:val="22"/>
                <w:szCs w:val="22"/>
              </w:rPr>
            </w:pPr>
          </w:p>
        </w:tc>
      </w:tr>
    </w:tbl>
    <w:p w:rsidR="00F57BD5" w:rsidRDefault="00F57BD5"/>
    <w:p w:rsidR="00F57BD5" w:rsidRDefault="00F57BD5"/>
    <w:p w:rsidR="00F57BD5" w:rsidRDefault="00F57BD5"/>
    <w:p w:rsidR="00F57BD5" w:rsidRDefault="00F57BD5"/>
    <w:p w:rsidR="00F57BD5" w:rsidRDefault="00F57BD5"/>
    <w:tbl>
      <w:tblPr>
        <w:tblW w:w="10759" w:type="dxa"/>
        <w:tblInd w:w="-905" w:type="dxa"/>
        <w:tblLook w:val="04A0" w:firstRow="1" w:lastRow="0" w:firstColumn="1" w:lastColumn="0" w:noHBand="0" w:noVBand="1"/>
      </w:tblPr>
      <w:tblGrid>
        <w:gridCol w:w="705"/>
        <w:gridCol w:w="2012"/>
        <w:gridCol w:w="982"/>
        <w:gridCol w:w="1041"/>
        <w:gridCol w:w="1646"/>
        <w:gridCol w:w="1632"/>
        <w:gridCol w:w="1362"/>
        <w:gridCol w:w="1379"/>
      </w:tblGrid>
      <w:tr w:rsidR="00F57BD5" w:rsidRPr="0090477B" w:rsidTr="00F57BD5">
        <w:trPr>
          <w:trHeight w:val="255"/>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18"/>
                <w:szCs w:val="18"/>
              </w:rPr>
            </w:pPr>
            <w:proofErr w:type="spellStart"/>
            <w:r w:rsidRPr="009D2F7E">
              <w:rPr>
                <w:b/>
                <w:bCs/>
                <w:color w:val="000000"/>
                <w:sz w:val="18"/>
                <w:szCs w:val="18"/>
              </w:rPr>
              <w:t>Редни</w:t>
            </w:r>
            <w:proofErr w:type="spellEnd"/>
            <w:r w:rsidRPr="009D2F7E">
              <w:rPr>
                <w:b/>
                <w:bCs/>
                <w:color w:val="000000"/>
                <w:sz w:val="18"/>
                <w:szCs w:val="18"/>
              </w:rPr>
              <w:t xml:space="preserve"> </w:t>
            </w:r>
            <w:proofErr w:type="spellStart"/>
            <w:r w:rsidRPr="009D2F7E">
              <w:rPr>
                <w:b/>
                <w:bCs/>
                <w:color w:val="000000"/>
                <w:sz w:val="18"/>
                <w:szCs w:val="18"/>
              </w:rPr>
              <w:t>број</w:t>
            </w:r>
            <w:proofErr w:type="spellEnd"/>
          </w:p>
        </w:tc>
        <w:tc>
          <w:tcPr>
            <w:tcW w:w="2012" w:type="dxa"/>
            <w:tcBorders>
              <w:top w:val="single" w:sz="4" w:space="0" w:color="auto"/>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20"/>
                <w:szCs w:val="20"/>
              </w:rPr>
            </w:pPr>
            <w:proofErr w:type="spellStart"/>
            <w:r w:rsidRPr="009D2F7E">
              <w:rPr>
                <w:b/>
                <w:bCs/>
                <w:color w:val="000000"/>
                <w:sz w:val="20"/>
                <w:szCs w:val="20"/>
              </w:rPr>
              <w:t>Назив</w:t>
            </w:r>
            <w:proofErr w:type="spellEnd"/>
          </w:p>
        </w:tc>
        <w:tc>
          <w:tcPr>
            <w:tcW w:w="982" w:type="dxa"/>
            <w:tcBorders>
              <w:top w:val="single" w:sz="4" w:space="0" w:color="auto"/>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18"/>
                <w:szCs w:val="18"/>
              </w:rPr>
            </w:pPr>
            <w:proofErr w:type="spellStart"/>
            <w:r w:rsidRPr="009D2F7E">
              <w:rPr>
                <w:b/>
                <w:bCs/>
                <w:color w:val="000000"/>
                <w:sz w:val="18"/>
                <w:szCs w:val="18"/>
              </w:rPr>
              <w:t>Јединица</w:t>
            </w:r>
            <w:proofErr w:type="spellEnd"/>
            <w:r w:rsidRPr="009D2F7E">
              <w:rPr>
                <w:b/>
                <w:bCs/>
                <w:color w:val="000000"/>
                <w:sz w:val="18"/>
                <w:szCs w:val="18"/>
              </w:rPr>
              <w:t xml:space="preserve"> </w:t>
            </w:r>
            <w:proofErr w:type="spellStart"/>
            <w:r w:rsidRPr="009D2F7E">
              <w:rPr>
                <w:b/>
                <w:bCs/>
                <w:color w:val="000000"/>
                <w:sz w:val="18"/>
                <w:szCs w:val="18"/>
              </w:rPr>
              <w:t>мере</w:t>
            </w:r>
            <w:proofErr w:type="spellEnd"/>
          </w:p>
        </w:tc>
        <w:tc>
          <w:tcPr>
            <w:tcW w:w="1041" w:type="dxa"/>
            <w:tcBorders>
              <w:top w:val="single" w:sz="4" w:space="0" w:color="auto"/>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18"/>
                <w:szCs w:val="18"/>
              </w:rPr>
            </w:pPr>
            <w:proofErr w:type="spellStart"/>
            <w:r w:rsidRPr="009D2F7E">
              <w:rPr>
                <w:b/>
                <w:bCs/>
                <w:color w:val="000000"/>
                <w:sz w:val="18"/>
                <w:szCs w:val="18"/>
              </w:rPr>
              <w:t>Количина</w:t>
            </w:r>
            <w:proofErr w:type="spellEnd"/>
          </w:p>
        </w:tc>
        <w:tc>
          <w:tcPr>
            <w:tcW w:w="1646" w:type="dxa"/>
            <w:tcBorders>
              <w:top w:val="single" w:sz="4" w:space="0" w:color="auto"/>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18"/>
                <w:szCs w:val="18"/>
              </w:rPr>
            </w:pPr>
            <w:proofErr w:type="spellStart"/>
            <w:r w:rsidRPr="009D2F7E">
              <w:rPr>
                <w:b/>
                <w:bCs/>
                <w:color w:val="000000"/>
                <w:sz w:val="18"/>
                <w:szCs w:val="18"/>
              </w:rPr>
              <w:t>Цена</w:t>
            </w:r>
            <w:proofErr w:type="spellEnd"/>
            <w:r w:rsidRPr="009D2F7E">
              <w:rPr>
                <w:b/>
                <w:bCs/>
                <w:color w:val="000000"/>
                <w:sz w:val="18"/>
                <w:szCs w:val="18"/>
              </w:rPr>
              <w:t xml:space="preserve"> </w:t>
            </w:r>
            <w:proofErr w:type="spellStart"/>
            <w:r w:rsidRPr="009D2F7E">
              <w:rPr>
                <w:b/>
                <w:bCs/>
                <w:color w:val="000000"/>
                <w:sz w:val="18"/>
                <w:szCs w:val="18"/>
              </w:rPr>
              <w:t>по</w:t>
            </w:r>
            <w:proofErr w:type="spellEnd"/>
            <w:r w:rsidRPr="009D2F7E">
              <w:rPr>
                <w:b/>
                <w:bCs/>
                <w:color w:val="000000"/>
                <w:sz w:val="18"/>
                <w:szCs w:val="18"/>
              </w:rPr>
              <w:t xml:space="preserve"> </w:t>
            </w:r>
            <w:proofErr w:type="spellStart"/>
            <w:r w:rsidRPr="009D2F7E">
              <w:rPr>
                <w:b/>
                <w:bCs/>
                <w:color w:val="000000"/>
                <w:sz w:val="18"/>
                <w:szCs w:val="18"/>
              </w:rPr>
              <w:t>јединици</w:t>
            </w:r>
            <w:proofErr w:type="spellEnd"/>
            <w:r w:rsidRPr="009D2F7E">
              <w:rPr>
                <w:b/>
                <w:bCs/>
                <w:color w:val="000000"/>
                <w:sz w:val="18"/>
                <w:szCs w:val="18"/>
              </w:rPr>
              <w:t xml:space="preserve"> </w:t>
            </w:r>
            <w:proofErr w:type="spellStart"/>
            <w:r w:rsidRPr="009D2F7E">
              <w:rPr>
                <w:b/>
                <w:bCs/>
                <w:color w:val="000000"/>
                <w:sz w:val="18"/>
                <w:szCs w:val="18"/>
              </w:rPr>
              <w:t>мере</w:t>
            </w:r>
            <w:proofErr w:type="spellEnd"/>
            <w:r w:rsidRPr="009D2F7E">
              <w:rPr>
                <w:b/>
                <w:bCs/>
                <w:color w:val="000000"/>
                <w:sz w:val="18"/>
                <w:szCs w:val="18"/>
              </w:rPr>
              <w:t xml:space="preserve"> у </w:t>
            </w:r>
            <w:proofErr w:type="spellStart"/>
            <w:r w:rsidRPr="009D2F7E">
              <w:rPr>
                <w:b/>
                <w:bCs/>
                <w:color w:val="000000"/>
                <w:sz w:val="18"/>
                <w:szCs w:val="18"/>
              </w:rPr>
              <w:t>динарима</w:t>
            </w:r>
            <w:proofErr w:type="spellEnd"/>
            <w:r w:rsidRPr="009D2F7E">
              <w:rPr>
                <w:b/>
                <w:bCs/>
                <w:color w:val="000000"/>
                <w:sz w:val="18"/>
                <w:szCs w:val="18"/>
              </w:rPr>
              <w:t xml:space="preserve">, </w:t>
            </w:r>
            <w:proofErr w:type="spellStart"/>
            <w:r w:rsidRPr="009D2F7E">
              <w:rPr>
                <w:b/>
                <w:bCs/>
                <w:color w:val="000000"/>
                <w:sz w:val="18"/>
                <w:szCs w:val="18"/>
              </w:rPr>
              <w:t>без</w:t>
            </w:r>
            <w:proofErr w:type="spellEnd"/>
            <w:r w:rsidRPr="009D2F7E">
              <w:rPr>
                <w:b/>
                <w:bCs/>
                <w:color w:val="000000"/>
                <w:sz w:val="18"/>
                <w:szCs w:val="18"/>
              </w:rPr>
              <w:t xml:space="preserve"> ПДВ-а</w:t>
            </w:r>
          </w:p>
        </w:tc>
        <w:tc>
          <w:tcPr>
            <w:tcW w:w="1632" w:type="dxa"/>
            <w:tcBorders>
              <w:top w:val="single" w:sz="4" w:space="0" w:color="auto"/>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18"/>
                <w:szCs w:val="18"/>
              </w:rPr>
            </w:pPr>
            <w:proofErr w:type="spellStart"/>
            <w:r w:rsidRPr="009D2F7E">
              <w:rPr>
                <w:b/>
                <w:bCs/>
                <w:color w:val="000000"/>
                <w:sz w:val="18"/>
                <w:szCs w:val="18"/>
              </w:rPr>
              <w:t>Цена</w:t>
            </w:r>
            <w:proofErr w:type="spellEnd"/>
            <w:r w:rsidRPr="009D2F7E">
              <w:rPr>
                <w:b/>
                <w:bCs/>
                <w:color w:val="000000"/>
                <w:sz w:val="18"/>
                <w:szCs w:val="18"/>
              </w:rPr>
              <w:t xml:space="preserve"> </w:t>
            </w:r>
            <w:proofErr w:type="spellStart"/>
            <w:r w:rsidRPr="009D2F7E">
              <w:rPr>
                <w:b/>
                <w:bCs/>
                <w:color w:val="000000"/>
                <w:sz w:val="18"/>
                <w:szCs w:val="18"/>
              </w:rPr>
              <w:t>по</w:t>
            </w:r>
            <w:proofErr w:type="spellEnd"/>
            <w:r w:rsidRPr="009D2F7E">
              <w:rPr>
                <w:b/>
                <w:bCs/>
                <w:color w:val="000000"/>
                <w:sz w:val="18"/>
                <w:szCs w:val="18"/>
              </w:rPr>
              <w:t xml:space="preserve"> </w:t>
            </w:r>
            <w:proofErr w:type="spellStart"/>
            <w:r w:rsidRPr="009D2F7E">
              <w:rPr>
                <w:b/>
                <w:bCs/>
                <w:color w:val="000000"/>
                <w:sz w:val="18"/>
                <w:szCs w:val="18"/>
              </w:rPr>
              <w:t>јединици</w:t>
            </w:r>
            <w:proofErr w:type="spellEnd"/>
            <w:r w:rsidRPr="009D2F7E">
              <w:rPr>
                <w:b/>
                <w:bCs/>
                <w:color w:val="000000"/>
                <w:sz w:val="18"/>
                <w:szCs w:val="18"/>
              </w:rPr>
              <w:t xml:space="preserve"> </w:t>
            </w:r>
            <w:proofErr w:type="spellStart"/>
            <w:r w:rsidRPr="009D2F7E">
              <w:rPr>
                <w:b/>
                <w:bCs/>
                <w:color w:val="000000"/>
                <w:sz w:val="18"/>
                <w:szCs w:val="18"/>
              </w:rPr>
              <w:t>мере</w:t>
            </w:r>
            <w:proofErr w:type="spellEnd"/>
            <w:r w:rsidRPr="009D2F7E">
              <w:rPr>
                <w:b/>
                <w:bCs/>
                <w:color w:val="000000"/>
                <w:sz w:val="18"/>
                <w:szCs w:val="18"/>
              </w:rPr>
              <w:t xml:space="preserve"> у </w:t>
            </w:r>
            <w:proofErr w:type="spellStart"/>
            <w:r w:rsidRPr="009D2F7E">
              <w:rPr>
                <w:b/>
                <w:bCs/>
                <w:color w:val="000000"/>
                <w:sz w:val="18"/>
                <w:szCs w:val="18"/>
              </w:rPr>
              <w:t>динарима</w:t>
            </w:r>
            <w:proofErr w:type="spellEnd"/>
            <w:r w:rsidRPr="009D2F7E">
              <w:rPr>
                <w:b/>
                <w:bCs/>
                <w:color w:val="000000"/>
                <w:sz w:val="18"/>
                <w:szCs w:val="18"/>
              </w:rPr>
              <w:t xml:space="preserve">, </w:t>
            </w:r>
            <w:proofErr w:type="spellStart"/>
            <w:r w:rsidRPr="009D2F7E">
              <w:rPr>
                <w:b/>
                <w:bCs/>
                <w:color w:val="000000"/>
                <w:sz w:val="18"/>
                <w:szCs w:val="18"/>
              </w:rPr>
              <w:t>са</w:t>
            </w:r>
            <w:proofErr w:type="spellEnd"/>
            <w:r w:rsidRPr="009D2F7E">
              <w:rPr>
                <w:b/>
                <w:bCs/>
                <w:color w:val="000000"/>
                <w:sz w:val="18"/>
                <w:szCs w:val="18"/>
              </w:rPr>
              <w:t xml:space="preserve"> ПДВ-</w:t>
            </w:r>
            <w:proofErr w:type="spellStart"/>
            <w:r w:rsidRPr="009D2F7E">
              <w:rPr>
                <w:b/>
                <w:bCs/>
                <w:color w:val="000000"/>
                <w:sz w:val="18"/>
                <w:szCs w:val="18"/>
              </w:rPr>
              <w:t>ом</w:t>
            </w:r>
            <w:proofErr w:type="spellEnd"/>
          </w:p>
        </w:tc>
        <w:tc>
          <w:tcPr>
            <w:tcW w:w="1362" w:type="dxa"/>
            <w:tcBorders>
              <w:top w:val="single" w:sz="4" w:space="0" w:color="auto"/>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18"/>
                <w:szCs w:val="18"/>
              </w:rPr>
            </w:pPr>
            <w:proofErr w:type="spellStart"/>
            <w:r w:rsidRPr="009D2F7E">
              <w:rPr>
                <w:b/>
                <w:bCs/>
                <w:color w:val="000000"/>
                <w:sz w:val="18"/>
                <w:szCs w:val="18"/>
              </w:rPr>
              <w:t>Укупна</w:t>
            </w:r>
            <w:proofErr w:type="spellEnd"/>
            <w:r w:rsidRPr="009D2F7E">
              <w:rPr>
                <w:b/>
                <w:bCs/>
                <w:color w:val="000000"/>
                <w:sz w:val="18"/>
                <w:szCs w:val="18"/>
              </w:rPr>
              <w:t xml:space="preserve"> </w:t>
            </w:r>
            <w:proofErr w:type="spellStart"/>
            <w:r w:rsidRPr="009D2F7E">
              <w:rPr>
                <w:b/>
                <w:bCs/>
                <w:color w:val="000000"/>
                <w:sz w:val="18"/>
                <w:szCs w:val="18"/>
              </w:rPr>
              <w:t>цена</w:t>
            </w:r>
            <w:proofErr w:type="spellEnd"/>
            <w:r w:rsidRPr="009D2F7E">
              <w:rPr>
                <w:b/>
                <w:bCs/>
                <w:color w:val="000000"/>
                <w:sz w:val="18"/>
                <w:szCs w:val="18"/>
              </w:rPr>
              <w:t xml:space="preserve"> у </w:t>
            </w:r>
            <w:proofErr w:type="spellStart"/>
            <w:r w:rsidRPr="009D2F7E">
              <w:rPr>
                <w:b/>
                <w:bCs/>
                <w:color w:val="000000"/>
                <w:sz w:val="18"/>
                <w:szCs w:val="18"/>
              </w:rPr>
              <w:t>динарима</w:t>
            </w:r>
            <w:proofErr w:type="spellEnd"/>
            <w:r w:rsidRPr="009D2F7E">
              <w:rPr>
                <w:b/>
                <w:bCs/>
                <w:color w:val="000000"/>
                <w:sz w:val="18"/>
                <w:szCs w:val="18"/>
              </w:rPr>
              <w:t xml:space="preserve"> </w:t>
            </w:r>
            <w:proofErr w:type="spellStart"/>
            <w:r w:rsidRPr="009D2F7E">
              <w:rPr>
                <w:b/>
                <w:bCs/>
                <w:color w:val="000000"/>
                <w:sz w:val="18"/>
                <w:szCs w:val="18"/>
              </w:rPr>
              <w:t>без</w:t>
            </w:r>
            <w:proofErr w:type="spellEnd"/>
            <w:r w:rsidRPr="009D2F7E">
              <w:rPr>
                <w:b/>
                <w:bCs/>
                <w:color w:val="000000"/>
                <w:sz w:val="18"/>
                <w:szCs w:val="18"/>
              </w:rPr>
              <w:t xml:space="preserve"> ПДВ-а</w:t>
            </w:r>
          </w:p>
        </w:tc>
        <w:tc>
          <w:tcPr>
            <w:tcW w:w="1379" w:type="dxa"/>
            <w:tcBorders>
              <w:top w:val="single" w:sz="4" w:space="0" w:color="auto"/>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18"/>
                <w:szCs w:val="18"/>
              </w:rPr>
            </w:pPr>
            <w:proofErr w:type="spellStart"/>
            <w:r w:rsidRPr="009D2F7E">
              <w:rPr>
                <w:b/>
                <w:bCs/>
                <w:color w:val="000000"/>
                <w:sz w:val="18"/>
                <w:szCs w:val="18"/>
              </w:rPr>
              <w:t>Укупна</w:t>
            </w:r>
            <w:proofErr w:type="spellEnd"/>
            <w:r w:rsidRPr="009D2F7E">
              <w:rPr>
                <w:b/>
                <w:bCs/>
                <w:color w:val="000000"/>
                <w:sz w:val="18"/>
                <w:szCs w:val="18"/>
              </w:rPr>
              <w:t xml:space="preserve"> </w:t>
            </w:r>
            <w:proofErr w:type="spellStart"/>
            <w:r w:rsidRPr="009D2F7E">
              <w:rPr>
                <w:b/>
                <w:bCs/>
                <w:color w:val="000000"/>
                <w:sz w:val="18"/>
                <w:szCs w:val="18"/>
              </w:rPr>
              <w:t>цена</w:t>
            </w:r>
            <w:proofErr w:type="spellEnd"/>
            <w:r w:rsidRPr="009D2F7E">
              <w:rPr>
                <w:b/>
                <w:bCs/>
                <w:color w:val="000000"/>
                <w:sz w:val="18"/>
                <w:szCs w:val="18"/>
              </w:rPr>
              <w:t xml:space="preserve"> у </w:t>
            </w:r>
            <w:proofErr w:type="spellStart"/>
            <w:r w:rsidRPr="009D2F7E">
              <w:rPr>
                <w:b/>
                <w:bCs/>
                <w:color w:val="000000"/>
                <w:sz w:val="18"/>
                <w:szCs w:val="18"/>
              </w:rPr>
              <w:t>динарима</w:t>
            </w:r>
            <w:proofErr w:type="spellEnd"/>
            <w:r w:rsidRPr="009D2F7E">
              <w:rPr>
                <w:b/>
                <w:bCs/>
                <w:color w:val="000000"/>
                <w:sz w:val="18"/>
                <w:szCs w:val="18"/>
              </w:rPr>
              <w:t xml:space="preserve"> </w:t>
            </w:r>
            <w:proofErr w:type="spellStart"/>
            <w:r w:rsidRPr="009D2F7E">
              <w:rPr>
                <w:b/>
                <w:bCs/>
                <w:color w:val="000000"/>
                <w:sz w:val="18"/>
                <w:szCs w:val="18"/>
              </w:rPr>
              <w:t>са</w:t>
            </w:r>
            <w:proofErr w:type="spellEnd"/>
            <w:r w:rsidRPr="009D2F7E">
              <w:rPr>
                <w:b/>
                <w:bCs/>
                <w:color w:val="000000"/>
                <w:sz w:val="18"/>
                <w:szCs w:val="18"/>
              </w:rPr>
              <w:t xml:space="preserve"> ПДВ-</w:t>
            </w:r>
            <w:proofErr w:type="spellStart"/>
            <w:r w:rsidRPr="009D2F7E">
              <w:rPr>
                <w:b/>
                <w:bCs/>
                <w:color w:val="000000"/>
                <w:sz w:val="18"/>
                <w:szCs w:val="18"/>
              </w:rPr>
              <w:t>ом</w:t>
            </w:r>
            <w:proofErr w:type="spellEnd"/>
          </w:p>
        </w:tc>
      </w:tr>
      <w:tr w:rsidR="00F57BD5" w:rsidRPr="0090477B" w:rsidTr="00EC0922">
        <w:trPr>
          <w:trHeight w:val="255"/>
        </w:trPr>
        <w:tc>
          <w:tcPr>
            <w:tcW w:w="705" w:type="dxa"/>
            <w:tcBorders>
              <w:top w:val="nil"/>
              <w:left w:val="single" w:sz="4" w:space="0" w:color="auto"/>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20"/>
                <w:szCs w:val="20"/>
              </w:rPr>
            </w:pPr>
            <w:r w:rsidRPr="009D2F7E">
              <w:rPr>
                <w:b/>
                <w:bCs/>
                <w:color w:val="000000"/>
                <w:sz w:val="20"/>
                <w:szCs w:val="20"/>
              </w:rPr>
              <w:t>1</w:t>
            </w:r>
          </w:p>
        </w:tc>
        <w:tc>
          <w:tcPr>
            <w:tcW w:w="2012" w:type="dxa"/>
            <w:tcBorders>
              <w:top w:val="nil"/>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20"/>
                <w:szCs w:val="20"/>
              </w:rPr>
            </w:pPr>
            <w:r w:rsidRPr="009D2F7E">
              <w:rPr>
                <w:b/>
                <w:bCs/>
                <w:color w:val="000000"/>
                <w:sz w:val="20"/>
                <w:szCs w:val="20"/>
              </w:rPr>
              <w:t>2</w:t>
            </w:r>
          </w:p>
        </w:tc>
        <w:tc>
          <w:tcPr>
            <w:tcW w:w="982" w:type="dxa"/>
            <w:tcBorders>
              <w:top w:val="nil"/>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20"/>
                <w:szCs w:val="20"/>
              </w:rPr>
            </w:pPr>
            <w:r w:rsidRPr="009D2F7E">
              <w:rPr>
                <w:b/>
                <w:bCs/>
                <w:color w:val="000000"/>
                <w:sz w:val="20"/>
                <w:szCs w:val="20"/>
              </w:rPr>
              <w:t>3</w:t>
            </w:r>
          </w:p>
        </w:tc>
        <w:tc>
          <w:tcPr>
            <w:tcW w:w="1041" w:type="dxa"/>
            <w:tcBorders>
              <w:top w:val="nil"/>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20"/>
                <w:szCs w:val="20"/>
              </w:rPr>
            </w:pPr>
            <w:r w:rsidRPr="009D2F7E">
              <w:rPr>
                <w:b/>
                <w:bCs/>
                <w:color w:val="000000"/>
                <w:sz w:val="20"/>
                <w:szCs w:val="20"/>
              </w:rPr>
              <w:t>4</w:t>
            </w:r>
          </w:p>
        </w:tc>
        <w:tc>
          <w:tcPr>
            <w:tcW w:w="1646" w:type="dxa"/>
            <w:tcBorders>
              <w:top w:val="nil"/>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20"/>
                <w:szCs w:val="20"/>
              </w:rPr>
            </w:pPr>
            <w:r w:rsidRPr="009D2F7E">
              <w:rPr>
                <w:b/>
                <w:bCs/>
                <w:color w:val="000000"/>
                <w:sz w:val="20"/>
                <w:szCs w:val="20"/>
              </w:rPr>
              <w:t>5</w:t>
            </w:r>
          </w:p>
        </w:tc>
        <w:tc>
          <w:tcPr>
            <w:tcW w:w="1632" w:type="dxa"/>
            <w:tcBorders>
              <w:top w:val="nil"/>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20"/>
                <w:szCs w:val="20"/>
              </w:rPr>
            </w:pPr>
            <w:r w:rsidRPr="009D2F7E">
              <w:rPr>
                <w:b/>
                <w:bCs/>
                <w:color w:val="000000"/>
                <w:sz w:val="20"/>
                <w:szCs w:val="20"/>
              </w:rPr>
              <w:t>6</w:t>
            </w:r>
          </w:p>
        </w:tc>
        <w:tc>
          <w:tcPr>
            <w:tcW w:w="1362" w:type="dxa"/>
            <w:tcBorders>
              <w:top w:val="nil"/>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20"/>
                <w:szCs w:val="20"/>
              </w:rPr>
            </w:pPr>
            <w:r w:rsidRPr="009D2F7E">
              <w:rPr>
                <w:b/>
                <w:bCs/>
                <w:color w:val="000000"/>
                <w:sz w:val="20"/>
                <w:szCs w:val="20"/>
              </w:rPr>
              <w:t>7=4х5</w:t>
            </w:r>
          </w:p>
        </w:tc>
        <w:tc>
          <w:tcPr>
            <w:tcW w:w="1379" w:type="dxa"/>
            <w:tcBorders>
              <w:top w:val="nil"/>
              <w:left w:val="nil"/>
              <w:bottom w:val="single" w:sz="4" w:space="0" w:color="auto"/>
              <w:right w:val="single" w:sz="4" w:space="0" w:color="auto"/>
            </w:tcBorders>
            <w:shd w:val="clear" w:color="auto" w:fill="auto"/>
            <w:vAlign w:val="center"/>
          </w:tcPr>
          <w:p w:rsidR="00F57BD5" w:rsidRPr="009D2F7E" w:rsidRDefault="00F57BD5" w:rsidP="00F57BD5">
            <w:pPr>
              <w:jc w:val="center"/>
              <w:rPr>
                <w:b/>
                <w:bCs/>
                <w:color w:val="000000"/>
                <w:sz w:val="20"/>
                <w:szCs w:val="20"/>
              </w:rPr>
            </w:pPr>
            <w:r w:rsidRPr="009D2F7E">
              <w:rPr>
                <w:b/>
                <w:bCs/>
                <w:color w:val="000000"/>
                <w:sz w:val="20"/>
                <w:szCs w:val="20"/>
              </w:rPr>
              <w:t>8=4х6</w:t>
            </w:r>
          </w:p>
        </w:tc>
      </w:tr>
      <w:tr w:rsidR="0090477B" w:rsidRPr="0090477B" w:rsidTr="00F57BD5">
        <w:trPr>
          <w:trHeight w:val="255"/>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90477B" w:rsidRPr="0090477B" w:rsidRDefault="00F57BD5" w:rsidP="0090477B">
            <w:pPr>
              <w:jc w:val="center"/>
              <w:rPr>
                <w:sz w:val="22"/>
                <w:szCs w:val="22"/>
                <w:lang w:val="sr-Cyrl-RS"/>
              </w:rPr>
            </w:pPr>
            <w:r>
              <w:rPr>
                <w:sz w:val="22"/>
                <w:szCs w:val="22"/>
                <w:lang w:val="sr-Cyrl-RS"/>
              </w:rPr>
              <w:t>18</w:t>
            </w:r>
          </w:p>
        </w:tc>
        <w:tc>
          <w:tcPr>
            <w:tcW w:w="2012" w:type="dxa"/>
            <w:tcBorders>
              <w:top w:val="single" w:sz="4" w:space="0" w:color="auto"/>
              <w:left w:val="nil"/>
              <w:bottom w:val="single" w:sz="4" w:space="0" w:color="auto"/>
              <w:right w:val="single" w:sz="4" w:space="0" w:color="auto"/>
            </w:tcBorders>
            <w:shd w:val="clear" w:color="auto" w:fill="auto"/>
            <w:vAlign w:val="center"/>
          </w:tcPr>
          <w:p w:rsidR="0090477B" w:rsidRPr="0090477B" w:rsidRDefault="0090477B" w:rsidP="0090477B">
            <w:pPr>
              <w:jc w:val="center"/>
              <w:rPr>
                <w:rFonts w:eastAsiaTheme="minorHAnsi"/>
                <w:sz w:val="22"/>
                <w:szCs w:val="22"/>
                <w:lang w:val="sr-Cyrl-RS"/>
              </w:rPr>
            </w:pPr>
            <w:r w:rsidRPr="0090477B">
              <w:rPr>
                <w:sz w:val="22"/>
                <w:szCs w:val="22"/>
                <w:lang w:val="sr-Cyrl-RS"/>
              </w:rPr>
              <w:t>Фронтови на ормарима телефонске централе</w:t>
            </w:r>
            <w:r w:rsidRPr="0090477B">
              <w:rPr>
                <w:rFonts w:eastAsiaTheme="minorHAnsi"/>
                <w:sz w:val="22"/>
                <w:szCs w:val="22"/>
                <w:lang w:val="sr-Cyrl-RS"/>
              </w:rPr>
              <w:t xml:space="preserve"> у пријавници зграде ЕРЦ</w:t>
            </w:r>
            <w:r w:rsidRPr="0090477B">
              <w:rPr>
                <w:rFonts w:eastAsiaTheme="minorHAnsi"/>
                <w:sz w:val="22"/>
                <w:szCs w:val="22"/>
              </w:rPr>
              <w:t xml:space="preserve"> </w:t>
            </w:r>
            <w:r w:rsidRPr="0090477B">
              <w:rPr>
                <w:rFonts w:eastAsiaTheme="minorHAnsi"/>
                <w:sz w:val="22"/>
                <w:szCs w:val="22"/>
                <w:lang w:val="sr-Cyrl-RS"/>
              </w:rPr>
              <w:t>оквирних димензија и то:</w:t>
            </w:r>
          </w:p>
          <w:p w:rsidR="0090477B" w:rsidRPr="0090477B" w:rsidRDefault="0090477B" w:rsidP="0090477B">
            <w:pPr>
              <w:jc w:val="center"/>
              <w:rPr>
                <w:sz w:val="22"/>
                <w:szCs w:val="22"/>
                <w:lang w:val="sr-Cyrl-RS"/>
              </w:rPr>
            </w:pPr>
            <w:r w:rsidRPr="0090477B">
              <w:rPr>
                <w:rFonts w:eastAsiaTheme="minorHAnsi"/>
                <w:sz w:val="22"/>
                <w:szCs w:val="22"/>
                <w:lang w:val="sr-Cyrl-RS"/>
              </w:rPr>
              <w:t xml:space="preserve">Оквирна димензија фиксне плоче: 143х40 цм </w:t>
            </w:r>
          </w:p>
        </w:tc>
        <w:tc>
          <w:tcPr>
            <w:tcW w:w="982" w:type="dxa"/>
            <w:tcBorders>
              <w:top w:val="single" w:sz="4" w:space="0" w:color="auto"/>
              <w:left w:val="nil"/>
              <w:bottom w:val="single" w:sz="4" w:space="0" w:color="auto"/>
              <w:right w:val="single" w:sz="4" w:space="0" w:color="auto"/>
            </w:tcBorders>
            <w:shd w:val="clear" w:color="auto" w:fill="auto"/>
            <w:vAlign w:val="center"/>
          </w:tcPr>
          <w:p w:rsidR="0090477B" w:rsidRPr="0090477B" w:rsidRDefault="0090477B" w:rsidP="0090477B">
            <w:pPr>
              <w:jc w:val="center"/>
              <w:rPr>
                <w:sz w:val="22"/>
                <w:szCs w:val="22"/>
              </w:rPr>
            </w:pPr>
            <w:r w:rsidRPr="0090477B">
              <w:rPr>
                <w:sz w:val="22"/>
                <w:szCs w:val="22"/>
                <w:lang w:val="sr-Cyrl-RS"/>
              </w:rPr>
              <w:t>комад</w:t>
            </w:r>
          </w:p>
        </w:tc>
        <w:tc>
          <w:tcPr>
            <w:tcW w:w="1041" w:type="dxa"/>
            <w:tcBorders>
              <w:top w:val="single" w:sz="4" w:space="0" w:color="auto"/>
              <w:left w:val="nil"/>
              <w:bottom w:val="single" w:sz="4" w:space="0" w:color="auto"/>
              <w:right w:val="single" w:sz="4" w:space="0" w:color="auto"/>
            </w:tcBorders>
            <w:shd w:val="clear" w:color="auto" w:fill="auto"/>
            <w:vAlign w:val="center"/>
          </w:tcPr>
          <w:p w:rsidR="0090477B" w:rsidRPr="0090477B" w:rsidRDefault="0090477B" w:rsidP="0090477B">
            <w:pPr>
              <w:jc w:val="center"/>
              <w:rPr>
                <w:sz w:val="22"/>
                <w:szCs w:val="22"/>
              </w:rPr>
            </w:pPr>
            <w:r w:rsidRPr="0090477B">
              <w:rPr>
                <w:sz w:val="22"/>
                <w:szCs w:val="22"/>
                <w:lang w:val="sr-Cyrl-RS"/>
              </w:rPr>
              <w:t>2</w:t>
            </w:r>
          </w:p>
        </w:tc>
        <w:tc>
          <w:tcPr>
            <w:tcW w:w="1646" w:type="dxa"/>
            <w:tcBorders>
              <w:top w:val="single" w:sz="4" w:space="0" w:color="auto"/>
              <w:left w:val="nil"/>
              <w:bottom w:val="single" w:sz="4" w:space="0" w:color="auto"/>
              <w:right w:val="single" w:sz="4" w:space="0" w:color="auto"/>
            </w:tcBorders>
            <w:shd w:val="clear" w:color="auto" w:fill="auto"/>
            <w:vAlign w:val="center"/>
          </w:tcPr>
          <w:p w:rsidR="0090477B" w:rsidRPr="0090477B" w:rsidRDefault="0090477B" w:rsidP="0090477B">
            <w:pPr>
              <w:jc w:val="right"/>
              <w:rPr>
                <w:sz w:val="22"/>
                <w:szCs w:val="22"/>
              </w:rPr>
            </w:pPr>
          </w:p>
        </w:tc>
        <w:tc>
          <w:tcPr>
            <w:tcW w:w="1632" w:type="dxa"/>
            <w:tcBorders>
              <w:top w:val="single" w:sz="4" w:space="0" w:color="auto"/>
              <w:left w:val="nil"/>
              <w:bottom w:val="single" w:sz="4" w:space="0" w:color="auto"/>
              <w:right w:val="single" w:sz="4" w:space="0" w:color="auto"/>
            </w:tcBorders>
            <w:shd w:val="clear" w:color="auto" w:fill="auto"/>
            <w:vAlign w:val="center"/>
          </w:tcPr>
          <w:p w:rsidR="0090477B" w:rsidRPr="0090477B" w:rsidRDefault="0090477B" w:rsidP="0090477B">
            <w:pPr>
              <w:jc w:val="right"/>
              <w:rPr>
                <w:sz w:val="22"/>
                <w:szCs w:val="22"/>
              </w:rPr>
            </w:pPr>
          </w:p>
        </w:tc>
        <w:tc>
          <w:tcPr>
            <w:tcW w:w="1362" w:type="dxa"/>
            <w:tcBorders>
              <w:top w:val="single" w:sz="4" w:space="0" w:color="auto"/>
              <w:left w:val="nil"/>
              <w:bottom w:val="single" w:sz="4" w:space="0" w:color="auto"/>
              <w:right w:val="single" w:sz="4" w:space="0" w:color="auto"/>
            </w:tcBorders>
            <w:shd w:val="clear" w:color="auto" w:fill="auto"/>
            <w:vAlign w:val="center"/>
          </w:tcPr>
          <w:p w:rsidR="0090477B" w:rsidRPr="0090477B" w:rsidRDefault="0090477B" w:rsidP="0090477B">
            <w:pPr>
              <w:jc w:val="right"/>
              <w:rPr>
                <w:sz w:val="22"/>
                <w:szCs w:val="22"/>
              </w:rPr>
            </w:pPr>
          </w:p>
        </w:tc>
        <w:tc>
          <w:tcPr>
            <w:tcW w:w="1379" w:type="dxa"/>
            <w:tcBorders>
              <w:top w:val="single" w:sz="4" w:space="0" w:color="auto"/>
              <w:left w:val="nil"/>
              <w:bottom w:val="single" w:sz="4" w:space="0" w:color="auto"/>
              <w:right w:val="single" w:sz="4" w:space="0" w:color="auto"/>
            </w:tcBorders>
            <w:shd w:val="clear" w:color="auto" w:fill="auto"/>
            <w:vAlign w:val="center"/>
          </w:tcPr>
          <w:p w:rsidR="0090477B" w:rsidRPr="0090477B" w:rsidRDefault="0090477B" w:rsidP="0090477B">
            <w:pPr>
              <w:jc w:val="right"/>
              <w:rPr>
                <w:sz w:val="22"/>
                <w:szCs w:val="22"/>
              </w:rPr>
            </w:pPr>
          </w:p>
        </w:tc>
      </w:tr>
      <w:tr w:rsidR="0090477B" w:rsidRPr="0090477B" w:rsidTr="00F57BD5">
        <w:trPr>
          <w:trHeight w:val="255"/>
        </w:trPr>
        <w:tc>
          <w:tcPr>
            <w:tcW w:w="801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45632" w:rsidRPr="0090477B" w:rsidRDefault="00A45632" w:rsidP="00A45632">
            <w:pPr>
              <w:jc w:val="right"/>
              <w:rPr>
                <w:b/>
                <w:bCs/>
                <w:sz w:val="22"/>
                <w:szCs w:val="22"/>
              </w:rPr>
            </w:pPr>
          </w:p>
          <w:p w:rsidR="00A45632" w:rsidRPr="0090477B" w:rsidRDefault="00A45632" w:rsidP="00A45632">
            <w:pPr>
              <w:jc w:val="right"/>
              <w:rPr>
                <w:b/>
                <w:bCs/>
                <w:sz w:val="22"/>
                <w:szCs w:val="22"/>
              </w:rPr>
            </w:pPr>
            <w:r w:rsidRPr="0090477B">
              <w:rPr>
                <w:b/>
                <w:bCs/>
                <w:sz w:val="22"/>
                <w:szCs w:val="22"/>
              </w:rPr>
              <w:t>УКУПНО:</w:t>
            </w:r>
          </w:p>
        </w:tc>
        <w:tc>
          <w:tcPr>
            <w:tcW w:w="1362" w:type="dxa"/>
            <w:tcBorders>
              <w:top w:val="nil"/>
              <w:left w:val="nil"/>
              <w:bottom w:val="single" w:sz="4" w:space="0" w:color="auto"/>
              <w:right w:val="single" w:sz="4" w:space="0" w:color="auto"/>
            </w:tcBorders>
            <w:shd w:val="clear" w:color="auto" w:fill="auto"/>
            <w:vAlign w:val="center"/>
            <w:hideMark/>
          </w:tcPr>
          <w:p w:rsidR="00A45632" w:rsidRPr="0090477B" w:rsidRDefault="00A45632" w:rsidP="00A45632">
            <w:pPr>
              <w:jc w:val="right"/>
              <w:rPr>
                <w:b/>
                <w:bCs/>
                <w:sz w:val="22"/>
                <w:szCs w:val="22"/>
              </w:rPr>
            </w:pPr>
            <w:r w:rsidRPr="0090477B">
              <w:rPr>
                <w:b/>
                <w:bCs/>
                <w:sz w:val="22"/>
                <w:szCs w:val="22"/>
              </w:rPr>
              <w:t> </w:t>
            </w:r>
          </w:p>
        </w:tc>
        <w:tc>
          <w:tcPr>
            <w:tcW w:w="1379" w:type="dxa"/>
            <w:tcBorders>
              <w:top w:val="nil"/>
              <w:left w:val="nil"/>
              <w:bottom w:val="single" w:sz="4" w:space="0" w:color="auto"/>
              <w:right w:val="single" w:sz="4" w:space="0" w:color="auto"/>
            </w:tcBorders>
            <w:shd w:val="clear" w:color="auto" w:fill="auto"/>
            <w:vAlign w:val="center"/>
            <w:hideMark/>
          </w:tcPr>
          <w:p w:rsidR="00A45632" w:rsidRPr="0090477B" w:rsidRDefault="00A45632" w:rsidP="00A45632">
            <w:pPr>
              <w:jc w:val="right"/>
              <w:rPr>
                <w:b/>
                <w:bCs/>
                <w:sz w:val="22"/>
                <w:szCs w:val="22"/>
              </w:rPr>
            </w:pPr>
            <w:r w:rsidRPr="0090477B">
              <w:rPr>
                <w:b/>
                <w:bCs/>
                <w:sz w:val="22"/>
                <w:szCs w:val="22"/>
              </w:rPr>
              <w:t> </w:t>
            </w:r>
          </w:p>
        </w:tc>
      </w:tr>
    </w:tbl>
    <w:p w:rsidR="007C7CDB" w:rsidRDefault="007C7CDB" w:rsidP="002D07A5">
      <w:pPr>
        <w:tabs>
          <w:tab w:val="left" w:pos="180"/>
        </w:tabs>
        <w:jc w:val="both"/>
        <w:outlineLvl w:val="0"/>
        <w:rPr>
          <w:rFonts w:eastAsia="Batang"/>
          <w:lang w:val="sr-Cyrl-RS"/>
        </w:rPr>
      </w:pPr>
    </w:p>
    <w:p w:rsidR="004302AE" w:rsidRPr="004302AE" w:rsidRDefault="004302AE" w:rsidP="002D07A5">
      <w:pPr>
        <w:tabs>
          <w:tab w:val="left" w:pos="180"/>
        </w:tabs>
        <w:jc w:val="both"/>
        <w:outlineLvl w:val="0"/>
        <w:rPr>
          <w:rFonts w:eastAsia="Batang"/>
          <w:b/>
          <w:u w:val="single"/>
          <w:lang w:val="sr-Cyrl-RS"/>
        </w:rPr>
      </w:pPr>
      <w:r w:rsidRPr="004302AE">
        <w:rPr>
          <w:rFonts w:eastAsia="Batang"/>
          <w:b/>
          <w:u w:val="single"/>
          <w:lang w:val="sr-Cyrl-RS"/>
        </w:rPr>
        <w:t>Напомена: Намештај је потребно израдити од универа у светло сивој или тамно сивој боји а ивице морају бити кантоване АБС траком.</w:t>
      </w:r>
    </w:p>
    <w:p w:rsidR="004302AE" w:rsidRDefault="004302AE" w:rsidP="002D07A5">
      <w:pPr>
        <w:tabs>
          <w:tab w:val="left" w:pos="180"/>
        </w:tabs>
        <w:jc w:val="both"/>
        <w:outlineLvl w:val="0"/>
        <w:rPr>
          <w:rFonts w:eastAsia="Batang"/>
          <w:lang w:val="sr-Cyrl-RS"/>
        </w:rPr>
      </w:pPr>
    </w:p>
    <w:tbl>
      <w:tblPr>
        <w:tblW w:w="10114" w:type="dxa"/>
        <w:tblInd w:w="-715" w:type="dxa"/>
        <w:tblLayout w:type="fixed"/>
        <w:tblLook w:val="0000" w:firstRow="0" w:lastRow="0" w:firstColumn="0" w:lastColumn="0" w:noHBand="0" w:noVBand="0"/>
      </w:tblPr>
      <w:tblGrid>
        <w:gridCol w:w="6157"/>
        <w:gridCol w:w="3957"/>
      </w:tblGrid>
      <w:tr w:rsidR="00CB2C6F" w:rsidRPr="00CB2C6F" w:rsidTr="00EC1272">
        <w:trPr>
          <w:trHeight w:val="510"/>
        </w:trPr>
        <w:tc>
          <w:tcPr>
            <w:tcW w:w="6157" w:type="dxa"/>
            <w:tcBorders>
              <w:top w:val="single" w:sz="4" w:space="0" w:color="000000"/>
              <w:left w:val="single" w:sz="4" w:space="0" w:color="000000"/>
              <w:bottom w:val="single" w:sz="4" w:space="0" w:color="000000"/>
            </w:tcBorders>
            <w:shd w:val="clear" w:color="auto" w:fill="auto"/>
          </w:tcPr>
          <w:p w:rsidR="00CB2C6F" w:rsidRPr="00CB2C6F" w:rsidRDefault="00CB2C6F" w:rsidP="00CB2C6F">
            <w:pPr>
              <w:widowControl w:val="0"/>
              <w:tabs>
                <w:tab w:val="left" w:pos="1440"/>
              </w:tabs>
              <w:jc w:val="both"/>
              <w:rPr>
                <w:rFonts w:eastAsia="TimesNewRomanPSMT"/>
                <w:bCs/>
                <w:szCs w:val="20"/>
                <w:lang w:val="ru-RU"/>
              </w:rPr>
            </w:pPr>
            <w:r w:rsidRPr="00CB2C6F">
              <w:rPr>
                <w:rFonts w:eastAsia="TimesNewRomanPSMT"/>
                <w:bCs/>
                <w:szCs w:val="20"/>
                <w:lang w:val="ru-RU"/>
              </w:rPr>
              <w:t xml:space="preserve">Рок испоруке </w:t>
            </w:r>
            <w:r w:rsidRPr="00CB2C6F">
              <w:rPr>
                <w:rFonts w:eastAsia="TimesNewRomanPSMT"/>
                <w:bCs/>
                <w:szCs w:val="20"/>
                <w:lang w:val="sr-Latn-CS"/>
              </w:rPr>
              <w:t>(</w:t>
            </w:r>
            <w:r>
              <w:rPr>
                <w:rFonts w:eastAsia="TimesNewRomanPSMT"/>
                <w:bCs/>
                <w:szCs w:val="20"/>
                <w:lang w:val="sr-Cyrl-CS"/>
              </w:rPr>
              <w:t>не може бити дужи</w:t>
            </w:r>
            <w:r w:rsidRPr="00CB2C6F">
              <w:rPr>
                <w:rFonts w:eastAsia="TimesNewRomanPSMT"/>
                <w:bCs/>
                <w:szCs w:val="20"/>
                <w:lang w:val="sr-Cyrl-CS"/>
              </w:rPr>
              <w:t xml:space="preserve"> од 15 дана) </w:t>
            </w:r>
            <w:r w:rsidRPr="00CB2C6F">
              <w:rPr>
                <w:rFonts w:eastAsia="TimesNewRomanPSMT"/>
                <w:bCs/>
                <w:szCs w:val="20"/>
                <w:lang w:val="ru-RU"/>
              </w:rPr>
              <w:t xml:space="preserve"> од </w:t>
            </w:r>
            <w:r>
              <w:rPr>
                <w:rFonts w:eastAsia="TimesNewRomanPSMT"/>
                <w:bCs/>
                <w:szCs w:val="20"/>
                <w:lang w:val="ru-RU"/>
              </w:rPr>
              <w:t xml:space="preserve">дана </w:t>
            </w:r>
            <w:r w:rsidRPr="00CB2C6F">
              <w:rPr>
                <w:rFonts w:eastAsia="TimesNewRomanPSMT"/>
                <w:bCs/>
                <w:szCs w:val="20"/>
                <w:lang w:val="ru-RU"/>
              </w:rPr>
              <w:t>пријема писане поруџбенице.</w:t>
            </w:r>
          </w:p>
        </w:tc>
        <w:tc>
          <w:tcPr>
            <w:tcW w:w="39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CB2C6F" w:rsidRDefault="00CB2C6F" w:rsidP="00CB2C6F">
            <w:pPr>
              <w:widowControl w:val="0"/>
              <w:tabs>
                <w:tab w:val="left" w:pos="1440"/>
              </w:tabs>
              <w:snapToGrid w:val="0"/>
              <w:jc w:val="center"/>
              <w:rPr>
                <w:rFonts w:eastAsia="TimesNewRomanPSMT"/>
                <w:bCs/>
                <w:szCs w:val="20"/>
                <w:lang w:val="ru-RU"/>
              </w:rPr>
            </w:pPr>
          </w:p>
          <w:p w:rsidR="00CB2C6F" w:rsidRDefault="00CB2C6F" w:rsidP="00CB2C6F">
            <w:pPr>
              <w:widowControl w:val="0"/>
              <w:tabs>
                <w:tab w:val="left" w:pos="1440"/>
              </w:tabs>
              <w:snapToGrid w:val="0"/>
              <w:jc w:val="center"/>
              <w:rPr>
                <w:rFonts w:eastAsia="TimesNewRomanPSMT"/>
                <w:bCs/>
                <w:szCs w:val="20"/>
                <w:lang w:val="ru-RU"/>
              </w:rPr>
            </w:pPr>
            <w:r w:rsidRPr="00CB2C6F">
              <w:rPr>
                <w:rFonts w:eastAsia="TimesNewRomanPSMT"/>
                <w:bCs/>
                <w:szCs w:val="20"/>
                <w:lang w:val="ru-RU"/>
              </w:rPr>
              <w:t>_____ дана.</w:t>
            </w:r>
          </w:p>
          <w:p w:rsidR="00CB2C6F" w:rsidRPr="00CB2C6F" w:rsidRDefault="00CB2C6F" w:rsidP="00CB2C6F">
            <w:pPr>
              <w:widowControl w:val="0"/>
              <w:tabs>
                <w:tab w:val="left" w:pos="1440"/>
              </w:tabs>
              <w:snapToGrid w:val="0"/>
              <w:jc w:val="center"/>
              <w:rPr>
                <w:rFonts w:eastAsia="TimesNewRomanPSMT"/>
                <w:bCs/>
                <w:szCs w:val="20"/>
                <w:lang w:val="ru-RU"/>
              </w:rPr>
            </w:pPr>
          </w:p>
        </w:tc>
      </w:tr>
      <w:tr w:rsidR="00CB2C6F" w:rsidRPr="00CB2C6F" w:rsidTr="007F1036">
        <w:trPr>
          <w:trHeight w:val="655"/>
        </w:trPr>
        <w:tc>
          <w:tcPr>
            <w:tcW w:w="6157" w:type="dxa"/>
            <w:tcBorders>
              <w:top w:val="single" w:sz="4" w:space="0" w:color="000000"/>
              <w:left w:val="single" w:sz="4" w:space="0" w:color="000000"/>
              <w:bottom w:val="single" w:sz="4" w:space="0" w:color="000000"/>
            </w:tcBorders>
            <w:shd w:val="clear" w:color="auto" w:fill="auto"/>
            <w:vAlign w:val="bottom"/>
          </w:tcPr>
          <w:p w:rsidR="00CB2C6F" w:rsidRPr="00CB2C6F" w:rsidRDefault="00CB2C6F" w:rsidP="00CB2C6F">
            <w:pPr>
              <w:keepLines/>
              <w:widowControl w:val="0"/>
              <w:tabs>
                <w:tab w:val="left" w:pos="1440"/>
              </w:tabs>
              <w:spacing w:before="60"/>
              <w:jc w:val="both"/>
              <w:rPr>
                <w:szCs w:val="20"/>
                <w:lang w:val="sr-Cyrl-CS"/>
              </w:rPr>
            </w:pPr>
            <w:r w:rsidRPr="00CB2C6F">
              <w:rPr>
                <w:szCs w:val="20"/>
                <w:lang w:val="ru-RU"/>
              </w:rPr>
              <w:t>Рок за</w:t>
            </w:r>
            <w:r w:rsidRPr="00CB2C6F">
              <w:rPr>
                <w:szCs w:val="20"/>
                <w:lang w:val="sr-Cyrl-CS"/>
              </w:rPr>
              <w:t xml:space="preserve"> решавање рекламације и</w:t>
            </w:r>
            <w:r w:rsidRPr="00CB2C6F">
              <w:rPr>
                <w:szCs w:val="20"/>
                <w:lang w:val="ru-RU"/>
              </w:rPr>
              <w:t xml:space="preserve"> отклањање недостатака (не може бити дужи од </w:t>
            </w:r>
            <w:r w:rsidRPr="00CB2C6F">
              <w:rPr>
                <w:szCs w:val="20"/>
                <w:lang w:val="sr-Cyrl-CS"/>
              </w:rPr>
              <w:t>5</w:t>
            </w:r>
            <w:r w:rsidRPr="00CB2C6F">
              <w:rPr>
                <w:szCs w:val="20"/>
                <w:lang w:val="ru-RU"/>
              </w:rPr>
              <w:t xml:space="preserve"> дана)</w:t>
            </w:r>
            <w:r w:rsidRPr="00CB2C6F">
              <w:rPr>
                <w:szCs w:val="20"/>
                <w:lang w:val="sr-Cyrl-CS"/>
              </w:rPr>
              <w:t xml:space="preserve"> </w:t>
            </w:r>
            <w:r w:rsidRPr="00CB2C6F">
              <w:rPr>
                <w:szCs w:val="20"/>
                <w:lang w:val="ru-RU"/>
              </w:rPr>
              <w:t>од дана сачињавања</w:t>
            </w:r>
            <w:r w:rsidRPr="00CB2C6F">
              <w:rPr>
                <w:noProof/>
                <w:szCs w:val="20"/>
                <w:lang w:val="sr-Cyrl-CS"/>
              </w:rPr>
              <w:t xml:space="preserve"> </w:t>
            </w:r>
            <w:r w:rsidRPr="00CB2C6F">
              <w:rPr>
                <w:szCs w:val="20"/>
                <w:lang w:val="ru-RU"/>
              </w:rPr>
              <w:t xml:space="preserve">записника о квалитативно-квантитативном пријему </w:t>
            </w:r>
            <w:r>
              <w:rPr>
                <w:szCs w:val="20"/>
                <w:lang w:val="ru-RU"/>
              </w:rPr>
              <w:t>–</w:t>
            </w:r>
            <w:r w:rsidRPr="00CB2C6F">
              <w:rPr>
                <w:szCs w:val="20"/>
                <w:lang w:val="ru-RU"/>
              </w:rPr>
              <w:t>рекламацији</w:t>
            </w:r>
            <w:r>
              <w:rPr>
                <w:szCs w:val="20"/>
                <w:lang w:val="ru-RU"/>
              </w:rPr>
              <w:t>.</w:t>
            </w:r>
          </w:p>
        </w:tc>
        <w:tc>
          <w:tcPr>
            <w:tcW w:w="3957" w:type="dxa"/>
            <w:tcBorders>
              <w:top w:val="single" w:sz="4" w:space="0" w:color="000000"/>
              <w:left w:val="single" w:sz="4" w:space="0" w:color="000000"/>
              <w:bottom w:val="single" w:sz="4" w:space="0" w:color="000000"/>
              <w:right w:val="single" w:sz="4" w:space="0" w:color="000000"/>
            </w:tcBorders>
            <w:shd w:val="clear" w:color="auto" w:fill="auto"/>
          </w:tcPr>
          <w:p w:rsidR="00CB2C6F" w:rsidRDefault="00CB2C6F" w:rsidP="00CB2C6F">
            <w:pPr>
              <w:jc w:val="center"/>
              <w:rPr>
                <w:rFonts w:eastAsia="TimesNewRomanPSMT"/>
                <w:bCs/>
                <w:szCs w:val="20"/>
                <w:lang w:val="ru-RU"/>
              </w:rPr>
            </w:pPr>
          </w:p>
          <w:p w:rsidR="00CB2C6F" w:rsidRDefault="00CB2C6F" w:rsidP="00CB2C6F">
            <w:pPr>
              <w:jc w:val="center"/>
            </w:pPr>
            <w:r w:rsidRPr="00CB2C6F">
              <w:rPr>
                <w:rFonts w:eastAsia="TimesNewRomanPSMT"/>
                <w:bCs/>
                <w:szCs w:val="20"/>
                <w:lang w:val="ru-RU"/>
              </w:rPr>
              <w:t>_____ дана.</w:t>
            </w:r>
          </w:p>
        </w:tc>
      </w:tr>
      <w:tr w:rsidR="00CB2C6F" w:rsidRPr="00CB2C6F" w:rsidTr="007F1036">
        <w:trPr>
          <w:trHeight w:val="766"/>
        </w:trPr>
        <w:tc>
          <w:tcPr>
            <w:tcW w:w="6157" w:type="dxa"/>
            <w:tcBorders>
              <w:top w:val="single" w:sz="4" w:space="0" w:color="000000"/>
              <w:left w:val="single" w:sz="4" w:space="0" w:color="000000"/>
              <w:bottom w:val="single" w:sz="4" w:space="0" w:color="000000"/>
            </w:tcBorders>
            <w:shd w:val="clear" w:color="auto" w:fill="auto"/>
          </w:tcPr>
          <w:p w:rsidR="00CB2C6F" w:rsidRPr="00CB2C6F" w:rsidRDefault="00CB2C6F" w:rsidP="00CB2C6F">
            <w:pPr>
              <w:keepLines/>
              <w:widowControl w:val="0"/>
              <w:tabs>
                <w:tab w:val="left" w:pos="1440"/>
              </w:tabs>
              <w:jc w:val="both"/>
              <w:rPr>
                <w:noProof/>
                <w:szCs w:val="20"/>
                <w:lang w:val="sr-Cyrl-CS"/>
              </w:rPr>
            </w:pPr>
            <w:r w:rsidRPr="00CB2C6F">
              <w:rPr>
                <w:noProof/>
                <w:szCs w:val="20"/>
                <w:lang w:val="sr-Cyrl-CS"/>
              </w:rPr>
              <w:t xml:space="preserve">Рок за отклањање кварова у гарантном року (не може бити дужи од </w:t>
            </w:r>
            <w:r w:rsidRPr="00CB2C6F">
              <w:rPr>
                <w:szCs w:val="20"/>
                <w:lang w:val="sr-Cyrl-CS"/>
              </w:rPr>
              <w:fldChar w:fldCharType="begin"/>
            </w:r>
            <w:r w:rsidRPr="00CB2C6F">
              <w:rPr>
                <w:szCs w:val="20"/>
                <w:lang w:val="sr-Cyrl-CS"/>
              </w:rPr>
              <w:instrText xml:space="preserve"> DOCPROPERTY  Popravka  \* MERGEFORMAT </w:instrText>
            </w:r>
            <w:r w:rsidRPr="00CB2C6F">
              <w:rPr>
                <w:szCs w:val="20"/>
                <w:lang w:val="sr-Cyrl-CS"/>
              </w:rPr>
              <w:fldChar w:fldCharType="separate"/>
            </w:r>
            <w:r w:rsidRPr="00CB2C6F">
              <w:rPr>
                <w:noProof/>
                <w:szCs w:val="20"/>
                <w:lang w:val="sr-Cyrl-CS"/>
              </w:rPr>
              <w:t>5 дана</w:t>
            </w:r>
            <w:r w:rsidRPr="00CB2C6F">
              <w:rPr>
                <w:szCs w:val="20"/>
                <w:lang w:val="sr-Cyrl-CS"/>
              </w:rPr>
              <w:fldChar w:fldCharType="end"/>
            </w:r>
            <w:r w:rsidRPr="00CB2C6F">
              <w:rPr>
                <w:noProof/>
                <w:szCs w:val="20"/>
                <w:lang w:val="sr-Cyrl-CS"/>
              </w:rPr>
              <w:t>) од дана пријема писаног захтева Наручиоца</w:t>
            </w:r>
            <w:r>
              <w:rPr>
                <w:noProof/>
                <w:szCs w:val="20"/>
                <w:lang w:val="sr-Cyrl-CS"/>
              </w:rPr>
              <w:t>.</w:t>
            </w:r>
          </w:p>
        </w:tc>
        <w:tc>
          <w:tcPr>
            <w:tcW w:w="3957" w:type="dxa"/>
            <w:tcBorders>
              <w:top w:val="single" w:sz="4" w:space="0" w:color="000000"/>
              <w:left w:val="single" w:sz="4" w:space="0" w:color="000000"/>
              <w:bottom w:val="single" w:sz="4" w:space="0" w:color="000000"/>
              <w:right w:val="single" w:sz="4" w:space="0" w:color="000000"/>
            </w:tcBorders>
            <w:shd w:val="clear" w:color="auto" w:fill="auto"/>
          </w:tcPr>
          <w:p w:rsidR="00CB2C6F" w:rsidRDefault="00CB2C6F" w:rsidP="00CB2C6F">
            <w:pPr>
              <w:jc w:val="center"/>
              <w:rPr>
                <w:rFonts w:eastAsia="TimesNewRomanPSMT"/>
                <w:bCs/>
                <w:szCs w:val="20"/>
                <w:lang w:val="ru-RU"/>
              </w:rPr>
            </w:pPr>
          </w:p>
          <w:p w:rsidR="00CB2C6F" w:rsidRDefault="00CB2C6F" w:rsidP="00CB2C6F">
            <w:pPr>
              <w:jc w:val="center"/>
            </w:pPr>
            <w:r w:rsidRPr="00CB2C6F">
              <w:rPr>
                <w:rFonts w:eastAsia="TimesNewRomanPSMT"/>
                <w:bCs/>
                <w:szCs w:val="20"/>
                <w:lang w:val="ru-RU"/>
              </w:rPr>
              <w:t>____ дана.</w:t>
            </w:r>
          </w:p>
        </w:tc>
      </w:tr>
      <w:tr w:rsidR="00CB2C6F" w:rsidRPr="00CB2C6F" w:rsidTr="00EC1272">
        <w:trPr>
          <w:trHeight w:val="766"/>
        </w:trPr>
        <w:tc>
          <w:tcPr>
            <w:tcW w:w="1011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B2C6F" w:rsidRPr="00CB2C6F" w:rsidRDefault="00CB2C6F" w:rsidP="00CB2C6F">
            <w:pPr>
              <w:widowControl w:val="0"/>
              <w:tabs>
                <w:tab w:val="left" w:pos="1440"/>
              </w:tabs>
              <w:snapToGrid w:val="0"/>
              <w:rPr>
                <w:rFonts w:eastAsia="TimesNewRomanPSMT"/>
                <w:bCs/>
                <w:szCs w:val="20"/>
                <w:lang w:val="ru-RU"/>
              </w:rPr>
            </w:pPr>
            <w:r w:rsidRPr="00CB2C6F">
              <w:rPr>
                <w:noProof/>
                <w:szCs w:val="20"/>
                <w:lang w:val="sr-Cyrl-CS"/>
              </w:rPr>
              <w:t>Гарантни рок испоручених добара  је 24 месеца, рачуна се од дана потписивања записника о квантитативно-квалитативном пријему добара.</w:t>
            </w:r>
          </w:p>
        </w:tc>
      </w:tr>
    </w:tbl>
    <w:p w:rsidR="002D07A5" w:rsidRPr="002D07A5" w:rsidRDefault="002D07A5" w:rsidP="002D07A5">
      <w:pPr>
        <w:tabs>
          <w:tab w:val="left" w:pos="180"/>
        </w:tabs>
        <w:jc w:val="both"/>
        <w:outlineLvl w:val="0"/>
        <w:rPr>
          <w:rFonts w:eastAsia="Batang"/>
          <w:lang w:val="sr-Cyrl-RS"/>
        </w:rPr>
      </w:pPr>
    </w:p>
    <w:p w:rsidR="000F3C24" w:rsidRPr="008E0280" w:rsidRDefault="001738DB" w:rsidP="008E0280">
      <w:pPr>
        <w:ind w:firstLine="720"/>
        <w:jc w:val="both"/>
        <w:outlineLvl w:val="0"/>
        <w:rPr>
          <w:lang w:val="sr-Cyrl-RS"/>
        </w:rPr>
      </w:pPr>
      <w:r w:rsidRPr="004F13CE">
        <w:rPr>
          <w:rFonts w:eastAsia="Lucida Sans Unicode"/>
          <w:b/>
          <w:kern w:val="1"/>
          <w:lang w:val="sr-Cyrl-RS"/>
        </w:rPr>
        <w:t>Понуђач је дужан да попуни, потпише и овери све захтеване податке у обрасцу понуде.</w:t>
      </w:r>
      <w:r w:rsidR="006907F3">
        <w:rPr>
          <w:lang w:val="sr-Cyrl-RS"/>
        </w:rPr>
        <w:tab/>
      </w:r>
      <w:r w:rsidR="006907F3">
        <w:rPr>
          <w:lang w:val="sr-Cyrl-RS"/>
        </w:rPr>
        <w:tab/>
      </w:r>
      <w:r w:rsidR="006907F3">
        <w:rPr>
          <w:lang w:val="sr-Cyrl-RS"/>
        </w:rPr>
        <w:tab/>
      </w:r>
      <w:r w:rsidR="006907F3">
        <w:rPr>
          <w:lang w:val="sr-Cyrl-RS"/>
        </w:rPr>
        <w:tab/>
      </w:r>
      <w:r w:rsidR="006907F3">
        <w:rPr>
          <w:lang w:val="sr-Cyrl-RS"/>
        </w:rPr>
        <w:tab/>
      </w:r>
      <w:r w:rsidR="006907F3">
        <w:rPr>
          <w:lang w:val="sr-Cyrl-RS"/>
        </w:rPr>
        <w:tab/>
      </w:r>
    </w:p>
    <w:p w:rsidR="000F3C24" w:rsidRPr="002D07A5" w:rsidRDefault="000F3C24" w:rsidP="002D07A5">
      <w:pPr>
        <w:ind w:firstLine="720"/>
        <w:jc w:val="both"/>
        <w:outlineLvl w:val="0"/>
        <w:rPr>
          <w:b/>
          <w:lang w:val="sr-Cyrl-RS"/>
        </w:rPr>
      </w:pPr>
    </w:p>
    <w:tbl>
      <w:tblPr>
        <w:tblW w:w="5449" w:type="dxa"/>
        <w:jc w:val="right"/>
        <w:tblLook w:val="01E0" w:firstRow="1" w:lastRow="1" w:firstColumn="1" w:lastColumn="1" w:noHBand="0" w:noVBand="0"/>
      </w:tblPr>
      <w:tblGrid>
        <w:gridCol w:w="2131"/>
        <w:gridCol w:w="3318"/>
      </w:tblGrid>
      <w:tr w:rsidR="006907F3" w:rsidRPr="003922CB" w:rsidTr="00481381">
        <w:trPr>
          <w:jc w:val="right"/>
        </w:trPr>
        <w:tc>
          <w:tcPr>
            <w:tcW w:w="2131" w:type="dxa"/>
          </w:tcPr>
          <w:p w:rsidR="006907F3" w:rsidRPr="0051122E" w:rsidRDefault="006907F3" w:rsidP="00481381">
            <w:pPr>
              <w:jc w:val="center"/>
              <w:rPr>
                <w:b/>
                <w:lang w:val="sr-Cyrl-RS"/>
              </w:rPr>
            </w:pPr>
          </w:p>
        </w:tc>
        <w:tc>
          <w:tcPr>
            <w:tcW w:w="3318" w:type="dxa"/>
          </w:tcPr>
          <w:p w:rsidR="006907F3" w:rsidRPr="003922CB" w:rsidRDefault="006907F3" w:rsidP="00481381">
            <w:pPr>
              <w:jc w:val="center"/>
              <w:rPr>
                <w:b/>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tc>
      </w:tr>
      <w:tr w:rsidR="006907F3" w:rsidRPr="003922CB" w:rsidTr="00481381">
        <w:trPr>
          <w:jc w:val="right"/>
        </w:trPr>
        <w:tc>
          <w:tcPr>
            <w:tcW w:w="2131" w:type="dxa"/>
          </w:tcPr>
          <w:p w:rsidR="006907F3" w:rsidRPr="005A4C7D" w:rsidRDefault="006907F3" w:rsidP="00481381">
            <w:pPr>
              <w:jc w:val="center"/>
              <w:rPr>
                <w:b/>
                <w:lang w:val="sr-Cyrl-RS"/>
              </w:rPr>
            </w:pPr>
            <w:r>
              <w:rPr>
                <w:b/>
                <w:lang w:val="sr-Cyrl-RS"/>
              </w:rPr>
              <w:t>М.П.</w:t>
            </w:r>
          </w:p>
        </w:tc>
        <w:tc>
          <w:tcPr>
            <w:tcW w:w="3318" w:type="dxa"/>
          </w:tcPr>
          <w:p w:rsidR="006907F3" w:rsidRPr="003922CB" w:rsidRDefault="006907F3" w:rsidP="00481381">
            <w:pPr>
              <w:jc w:val="center"/>
              <w:rPr>
                <w:b/>
              </w:rPr>
            </w:pPr>
          </w:p>
        </w:tc>
      </w:tr>
      <w:tr w:rsidR="006907F3" w:rsidRPr="003922CB" w:rsidTr="00481381">
        <w:trPr>
          <w:trHeight w:val="531"/>
          <w:jc w:val="right"/>
        </w:trPr>
        <w:tc>
          <w:tcPr>
            <w:tcW w:w="2131" w:type="dxa"/>
          </w:tcPr>
          <w:p w:rsidR="006907F3" w:rsidRPr="003922CB" w:rsidRDefault="006907F3" w:rsidP="00481381">
            <w:pPr>
              <w:jc w:val="center"/>
            </w:pPr>
          </w:p>
        </w:tc>
        <w:tc>
          <w:tcPr>
            <w:tcW w:w="3318" w:type="dxa"/>
            <w:tcBorders>
              <w:bottom w:val="single" w:sz="4" w:space="0" w:color="auto"/>
            </w:tcBorders>
          </w:tcPr>
          <w:p w:rsidR="006907F3" w:rsidRPr="003922CB" w:rsidRDefault="006907F3" w:rsidP="00481381">
            <w:pPr>
              <w:jc w:val="center"/>
            </w:pPr>
          </w:p>
        </w:tc>
      </w:tr>
    </w:tbl>
    <w:p w:rsidR="00A529A8" w:rsidRDefault="00A529A8" w:rsidP="00A529A8">
      <w:pPr>
        <w:rPr>
          <w:b/>
        </w:rPr>
      </w:pPr>
    </w:p>
    <w:p w:rsidR="00A529A8" w:rsidRDefault="00A529A8" w:rsidP="00A529A8">
      <w:pPr>
        <w:rPr>
          <w:b/>
        </w:rPr>
      </w:pPr>
    </w:p>
    <w:p w:rsidR="00A529A8" w:rsidRDefault="00A529A8" w:rsidP="00A529A8">
      <w:pPr>
        <w:rPr>
          <w:b/>
        </w:rPr>
      </w:pPr>
    </w:p>
    <w:p w:rsidR="00A529A8" w:rsidRDefault="00A529A8" w:rsidP="00A529A8">
      <w:pPr>
        <w:rPr>
          <w:b/>
        </w:rPr>
      </w:pPr>
    </w:p>
    <w:p w:rsidR="00A529A8" w:rsidRDefault="00A529A8" w:rsidP="00A529A8">
      <w:pPr>
        <w:rPr>
          <w:b/>
        </w:rPr>
      </w:pPr>
    </w:p>
    <w:p w:rsidR="00A529A8" w:rsidRDefault="00A529A8" w:rsidP="00A529A8">
      <w:pPr>
        <w:rPr>
          <w:b/>
        </w:rPr>
      </w:pPr>
    </w:p>
    <w:p w:rsidR="00A529A8" w:rsidRDefault="00A529A8" w:rsidP="00A529A8">
      <w:pPr>
        <w:rPr>
          <w:b/>
        </w:rPr>
      </w:pPr>
    </w:p>
    <w:p w:rsidR="00A529A8" w:rsidRDefault="00A529A8" w:rsidP="00A529A8">
      <w:pPr>
        <w:rPr>
          <w:b/>
        </w:rPr>
      </w:pPr>
    </w:p>
    <w:p w:rsidR="00A529A8" w:rsidRDefault="00A529A8" w:rsidP="00A529A8">
      <w:pPr>
        <w:rPr>
          <w:b/>
        </w:rPr>
      </w:pPr>
    </w:p>
    <w:p w:rsidR="00A529A8" w:rsidRDefault="00A529A8" w:rsidP="00A529A8">
      <w:pPr>
        <w:rPr>
          <w:b/>
        </w:rPr>
      </w:pPr>
    </w:p>
    <w:p w:rsidR="00A529A8" w:rsidRDefault="00A529A8" w:rsidP="00A529A8">
      <w:pPr>
        <w:rPr>
          <w:b/>
        </w:rPr>
      </w:pPr>
    </w:p>
    <w:p w:rsidR="00A529A8" w:rsidRDefault="00A529A8" w:rsidP="00A529A8">
      <w:pPr>
        <w:rPr>
          <w:b/>
        </w:rPr>
      </w:pPr>
    </w:p>
    <w:p w:rsidR="00A529A8" w:rsidRPr="00A529A8" w:rsidRDefault="00A529A8" w:rsidP="00A529A8">
      <w:pPr>
        <w:rPr>
          <w:b/>
        </w:rPr>
      </w:pPr>
    </w:p>
    <w:p w:rsidR="004A69CE" w:rsidRPr="00A529A8" w:rsidRDefault="004A69CE" w:rsidP="00AE0235">
      <w:pPr>
        <w:pStyle w:val="ListParagraph"/>
        <w:numPr>
          <w:ilvl w:val="0"/>
          <w:numId w:val="36"/>
        </w:numPr>
        <w:rPr>
          <w:b/>
        </w:rPr>
      </w:pPr>
      <w:r w:rsidRPr="00A529A8">
        <w:rPr>
          <w:b/>
          <w:lang w:val="sr-Cyrl-RS"/>
        </w:rPr>
        <w:t>Цена</w:t>
      </w:r>
    </w:p>
    <w:p w:rsidR="00A529A8" w:rsidRPr="004A69CE" w:rsidRDefault="00A529A8" w:rsidP="00AE0235">
      <w:pPr>
        <w:pStyle w:val="ListParagraph"/>
        <w:rPr>
          <w:b/>
        </w:rPr>
      </w:pPr>
    </w:p>
    <w:p w:rsidR="00491177" w:rsidRPr="003922CB" w:rsidRDefault="00491177" w:rsidP="00AE0235">
      <w:pPr>
        <w:widowControl w:val="0"/>
        <w:spacing w:line="100" w:lineRule="atLeast"/>
        <w:outlineLvl w:val="0"/>
        <w:rPr>
          <w:b/>
        </w:rPr>
      </w:pPr>
    </w:p>
    <w:p w:rsidR="00A946DE" w:rsidRPr="00481381" w:rsidRDefault="00491177" w:rsidP="00AE0235">
      <w:pPr>
        <w:widowControl w:val="0"/>
        <w:ind w:firstLine="720"/>
        <w:jc w:val="both"/>
      </w:pPr>
      <w:proofErr w:type="spellStart"/>
      <w:r w:rsidRPr="003922CB">
        <w:t>Ц</w:t>
      </w:r>
      <w:r w:rsidRPr="003922CB">
        <w:rPr>
          <w:iCs/>
        </w:rPr>
        <w:t>ена</w:t>
      </w:r>
      <w:proofErr w:type="spellEnd"/>
      <w:r w:rsidRPr="003922CB">
        <w:rPr>
          <w:iCs/>
        </w:rPr>
        <w:t xml:space="preserve"> </w:t>
      </w:r>
      <w:proofErr w:type="spellStart"/>
      <w:r w:rsidRPr="003922CB">
        <w:rPr>
          <w:iCs/>
        </w:rPr>
        <w:t>мора</w:t>
      </w:r>
      <w:proofErr w:type="spellEnd"/>
      <w:r w:rsidRPr="003922CB">
        <w:rPr>
          <w:iCs/>
        </w:rPr>
        <w:t xml:space="preserve"> </w:t>
      </w:r>
      <w:proofErr w:type="spellStart"/>
      <w:r w:rsidRPr="003922CB">
        <w:rPr>
          <w:iCs/>
        </w:rPr>
        <w:t>бити</w:t>
      </w:r>
      <w:proofErr w:type="spellEnd"/>
      <w:r w:rsidRPr="003922CB">
        <w:rPr>
          <w:iCs/>
        </w:rPr>
        <w:t xml:space="preserve"> и</w:t>
      </w:r>
      <w:r w:rsidR="00A946DE" w:rsidRPr="003922CB">
        <w:rPr>
          <w:iCs/>
          <w:lang w:val="sr-Cyrl-RS"/>
        </w:rPr>
        <w:t>зражена</w:t>
      </w:r>
      <w:r w:rsidRPr="003922CB">
        <w:rPr>
          <w:iCs/>
        </w:rPr>
        <w:t xml:space="preserve"> у </w:t>
      </w:r>
      <w:proofErr w:type="spellStart"/>
      <w:r w:rsidRPr="003922CB">
        <w:rPr>
          <w:iCs/>
        </w:rPr>
        <w:t>динарима</w:t>
      </w:r>
      <w:proofErr w:type="spellEnd"/>
      <w:r w:rsidR="004A69CE">
        <w:rPr>
          <w:iCs/>
          <w:lang w:val="sr-Cyrl-RS"/>
        </w:rPr>
        <w:t xml:space="preserve"> и мора бити фиксна</w:t>
      </w:r>
      <w:r w:rsidRPr="003922CB">
        <w:t>.</w:t>
      </w:r>
    </w:p>
    <w:p w:rsidR="00481381" w:rsidRDefault="00481381" w:rsidP="00AE0235">
      <w:pPr>
        <w:widowControl w:val="0"/>
        <w:ind w:firstLine="720"/>
        <w:jc w:val="both"/>
        <w:rPr>
          <w:lang w:val="sr-Cyrl-CS" w:eastAsia="sr-Latn-CS"/>
        </w:rPr>
      </w:pPr>
      <w:r>
        <w:rPr>
          <w:lang w:val="sr-Cyrl-CS" w:eastAsia="sr-Latn-CS"/>
        </w:rPr>
        <w:t xml:space="preserve">Цена </w:t>
      </w:r>
      <w:r w:rsidRPr="00E158F9">
        <w:rPr>
          <w:lang w:val="sr-Cyrl-CS" w:eastAsia="sr-Latn-CS"/>
        </w:rPr>
        <w:t>добара обухвата</w:t>
      </w:r>
      <w:r>
        <w:rPr>
          <w:lang w:val="sr-Cyrl-CS" w:eastAsia="sr-Latn-CS"/>
        </w:rPr>
        <w:t>ју</w:t>
      </w:r>
      <w:r w:rsidRPr="00E158F9">
        <w:rPr>
          <w:lang w:val="sr-Cyrl-CS" w:eastAsia="sr-Latn-CS"/>
        </w:rPr>
        <w:t xml:space="preserve"> и испоруку добара, укључујући све зависне трошкове</w:t>
      </w:r>
      <w:r w:rsidR="00B236A7">
        <w:rPr>
          <w:lang w:val="sr-Cyrl-CS" w:eastAsia="sr-Latn-CS"/>
        </w:rPr>
        <w:t>, неопходне за реализацију предмета уговора</w:t>
      </w:r>
      <w:r w:rsidRPr="00E158F9">
        <w:rPr>
          <w:lang w:val="sr-Cyrl-CS" w:eastAsia="sr-Latn-CS"/>
        </w:rPr>
        <w:t>.</w:t>
      </w:r>
    </w:p>
    <w:p w:rsidR="00A946DE" w:rsidRDefault="00A946DE" w:rsidP="00AE0235">
      <w:pPr>
        <w:widowControl w:val="0"/>
        <w:ind w:firstLine="720"/>
        <w:jc w:val="both"/>
        <w:rPr>
          <w:lang w:val="sr-Cyrl-RS"/>
        </w:rPr>
      </w:pPr>
      <w:r w:rsidRPr="003922CB">
        <w:rPr>
          <w:noProof/>
          <w:lang w:val="sr-Cyrl-RS"/>
        </w:rPr>
        <w:t xml:space="preserve">Наручилац неће узети у обзир накнадно обрачунате трошкове од стране </w:t>
      </w:r>
      <w:r w:rsidR="00232B2E">
        <w:rPr>
          <w:lang w:val="sr-Cyrl-RS"/>
        </w:rPr>
        <w:t>Понуђача.</w:t>
      </w:r>
    </w:p>
    <w:p w:rsidR="00481381" w:rsidRPr="00481381" w:rsidRDefault="00481381" w:rsidP="00AE0235">
      <w:pPr>
        <w:widowControl w:val="0"/>
        <w:ind w:firstLine="720"/>
        <w:jc w:val="both"/>
        <w:rPr>
          <w:iCs/>
          <w:lang w:val="sr-Cyrl-CS"/>
        </w:rPr>
      </w:pPr>
      <w:r w:rsidRPr="00BE7FCD">
        <w:rPr>
          <w:iCs/>
          <w:lang w:val="sr-Cyrl-CS"/>
        </w:rPr>
        <w:t xml:space="preserve">Плаћање се врши уплатом на текући рачун </w:t>
      </w:r>
      <w:r>
        <w:rPr>
          <w:iCs/>
          <w:lang w:val="sr-Cyrl-RS"/>
        </w:rPr>
        <w:t>Понуђача</w:t>
      </w:r>
      <w:r w:rsidRPr="00BE7FCD">
        <w:rPr>
          <w:iCs/>
          <w:lang w:val="sr-Cyrl-CS"/>
        </w:rPr>
        <w:t>.</w:t>
      </w:r>
    </w:p>
    <w:p w:rsidR="0061103E" w:rsidRDefault="0061103E" w:rsidP="00AE0235">
      <w:pPr>
        <w:pStyle w:val="NoSpacing"/>
        <w:widowControl w:val="0"/>
        <w:ind w:firstLine="720"/>
        <w:jc w:val="both"/>
        <w:rPr>
          <w:lang w:val="sr-Cyrl-CS"/>
        </w:rPr>
      </w:pPr>
    </w:p>
    <w:p w:rsidR="001C1852" w:rsidRPr="009C7A4E" w:rsidRDefault="001C1852" w:rsidP="00AE0235">
      <w:pPr>
        <w:pStyle w:val="ListParagraph"/>
        <w:numPr>
          <w:ilvl w:val="0"/>
          <w:numId w:val="36"/>
        </w:numPr>
        <w:rPr>
          <w:b/>
          <w:lang w:val="sr-Cyrl-RS"/>
        </w:rPr>
      </w:pPr>
      <w:r w:rsidRPr="009C7A4E">
        <w:rPr>
          <w:b/>
          <w:lang w:val="sr-Cyrl-RS"/>
        </w:rPr>
        <w:t>Захтеви у погледу начина и услова плаћања</w:t>
      </w:r>
    </w:p>
    <w:p w:rsidR="001C1852" w:rsidRPr="003922CB" w:rsidRDefault="001C1852" w:rsidP="00AE0235">
      <w:pPr>
        <w:widowControl w:val="0"/>
        <w:ind w:left="720"/>
        <w:jc w:val="both"/>
        <w:outlineLvl w:val="0"/>
        <w:rPr>
          <w:lang w:val="sr-Cyrl-RS"/>
        </w:rPr>
      </w:pPr>
    </w:p>
    <w:p w:rsidR="001C1852" w:rsidRPr="003922CB" w:rsidRDefault="00177437" w:rsidP="00AE0235">
      <w:pPr>
        <w:widowControl w:val="0"/>
        <w:tabs>
          <w:tab w:val="left" w:pos="450"/>
        </w:tabs>
        <w:autoSpaceDE w:val="0"/>
        <w:autoSpaceDN w:val="0"/>
        <w:adjustRightInd w:val="0"/>
        <w:jc w:val="both"/>
        <w:rPr>
          <w:noProof/>
          <w:color w:val="000000" w:themeColor="text1"/>
          <w:lang w:val="sr-Cyrl-RS"/>
        </w:rPr>
      </w:pPr>
      <w:r w:rsidRPr="003922CB">
        <w:rPr>
          <w:noProof/>
          <w:szCs w:val="20"/>
          <w:lang w:val="sr-Cyrl-CS"/>
        </w:rPr>
        <w:tab/>
      </w:r>
      <w:r w:rsidR="00995FFF" w:rsidRPr="003922CB">
        <w:rPr>
          <w:noProof/>
          <w:szCs w:val="20"/>
          <w:lang w:val="sr-Cyrl-CS"/>
        </w:rPr>
        <w:tab/>
      </w:r>
      <w:r w:rsidR="001C1852" w:rsidRPr="003922CB">
        <w:rPr>
          <w:noProof/>
          <w:szCs w:val="20"/>
          <w:lang w:val="sr-Cyrl-CS"/>
        </w:rPr>
        <w:t>Рок плаћа</w:t>
      </w:r>
      <w:r w:rsidR="00A15BFD">
        <w:rPr>
          <w:noProof/>
          <w:szCs w:val="20"/>
          <w:lang w:val="sr-Cyrl-CS"/>
        </w:rPr>
        <w:t xml:space="preserve">ња не може бити дужи од 45 </w:t>
      </w:r>
      <w:r w:rsidR="00B236A7">
        <w:rPr>
          <w:noProof/>
          <w:szCs w:val="20"/>
          <w:lang w:val="sr-Cyrl-CS"/>
        </w:rPr>
        <w:t xml:space="preserve">(четрдесетпет) </w:t>
      </w:r>
      <w:r w:rsidR="00A15BFD">
        <w:rPr>
          <w:noProof/>
          <w:szCs w:val="20"/>
          <w:lang w:val="sr-Cyrl-CS"/>
        </w:rPr>
        <w:t>дана</w:t>
      </w:r>
      <w:r w:rsidR="001C1852" w:rsidRPr="003922CB">
        <w:rPr>
          <w:noProof/>
          <w:szCs w:val="20"/>
          <w:lang w:val="sr-Cyrl-CS"/>
        </w:rPr>
        <w:t xml:space="preserve"> од дана служ</w:t>
      </w:r>
      <w:r w:rsidR="00F411F6">
        <w:rPr>
          <w:noProof/>
          <w:szCs w:val="20"/>
          <w:lang w:val="sr-Cyrl-CS"/>
        </w:rPr>
        <w:t>беног пријема исправног рачуна</w:t>
      </w:r>
      <w:r w:rsidR="00F411F6">
        <w:rPr>
          <w:noProof/>
          <w:color w:val="000000" w:themeColor="text1"/>
          <w:szCs w:val="20"/>
          <w:lang w:val="sr-Cyrl-RS"/>
        </w:rPr>
        <w:t xml:space="preserve"> </w:t>
      </w:r>
      <w:r w:rsidR="00F411F6" w:rsidRPr="003922CB">
        <w:rPr>
          <w:noProof/>
          <w:color w:val="000000" w:themeColor="text1"/>
          <w:szCs w:val="20"/>
          <w:lang w:val="sr-Cyrl-CS"/>
        </w:rPr>
        <w:t>овлашћеног лица Наручиоца</w:t>
      </w:r>
      <w:r w:rsidR="00F411F6">
        <w:rPr>
          <w:noProof/>
          <w:color w:val="000000" w:themeColor="text1"/>
          <w:szCs w:val="20"/>
          <w:lang w:val="sr-Cyrl-CS"/>
        </w:rPr>
        <w:t>.</w:t>
      </w:r>
    </w:p>
    <w:p w:rsidR="0048244D" w:rsidRDefault="001C1852" w:rsidP="00AE0235">
      <w:pPr>
        <w:widowControl w:val="0"/>
        <w:ind w:firstLine="720"/>
        <w:jc w:val="both"/>
        <w:outlineLvl w:val="0"/>
        <w:rPr>
          <w:rFonts w:eastAsia="Batang"/>
          <w:lang w:val="sr-Cyrl-RS"/>
        </w:rPr>
      </w:pPr>
      <w:r w:rsidRPr="003922CB">
        <w:rPr>
          <w:color w:val="000000" w:themeColor="text1"/>
          <w:lang w:val="sr-Cyrl-RS"/>
        </w:rPr>
        <w:t xml:space="preserve">Понуђач је дужан да за </w:t>
      </w:r>
      <w:r w:rsidR="0034002F" w:rsidRPr="003922CB">
        <w:rPr>
          <w:color w:val="000000" w:themeColor="text1"/>
          <w:lang w:val="sr-Cyrl-RS"/>
        </w:rPr>
        <w:t>извршене услуге</w:t>
      </w:r>
      <w:r w:rsidRPr="003922CB">
        <w:rPr>
          <w:color w:val="000000" w:themeColor="text1"/>
          <w:lang w:val="sr-Cyrl-RS"/>
        </w:rPr>
        <w:t xml:space="preserve"> сачини фактуру на основу закљученог уговора и изврши регистрацију фактуре </w:t>
      </w:r>
      <w:r w:rsidR="0048244D" w:rsidRPr="003F577E">
        <w:rPr>
          <w:rFonts w:eastAsia="Batang"/>
          <w:lang w:val="sr-Cyrl-RS"/>
        </w:rPr>
        <w:t xml:space="preserve">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0048244D" w:rsidRPr="003F577E">
        <w:rPr>
          <w:lang w:val="ru-RU"/>
        </w:rPr>
        <w:t>(</w:t>
      </w:r>
      <w:r w:rsidR="0048244D" w:rsidRPr="003F577E">
        <w:rPr>
          <w:lang w:val="sr-Latn-CS"/>
        </w:rPr>
        <w:t>„</w:t>
      </w:r>
      <w:r w:rsidR="0048244D" w:rsidRPr="003F577E">
        <w:rPr>
          <w:lang w:val="ru-RU"/>
        </w:rPr>
        <w:t>Службени гласник РС</w:t>
      </w:r>
      <w:r w:rsidR="0048244D" w:rsidRPr="003F577E">
        <w:rPr>
          <w:lang w:val="sr-Latn-CS"/>
        </w:rPr>
        <w:t>“</w:t>
      </w:r>
      <w:r w:rsidR="0048244D" w:rsidRPr="003F577E">
        <w:rPr>
          <w:lang w:val="ru-RU"/>
        </w:rPr>
        <w:t xml:space="preserve"> бр. 7/2018</w:t>
      </w:r>
      <w:r w:rsidR="0048244D">
        <w:rPr>
          <w:lang w:val="ru-RU"/>
        </w:rPr>
        <w:t>, 59/2018 и 08/2019</w:t>
      </w:r>
      <w:r w:rsidR="0048244D" w:rsidRPr="003F577E">
        <w:rPr>
          <w:lang w:val="ru-RU"/>
        </w:rPr>
        <w:t>). Достављене фактуре морају имати у садржају број и датум закљученог уговора о пружању услуге.</w:t>
      </w:r>
      <w:r w:rsidR="0048244D">
        <w:rPr>
          <w:lang w:val="ru-RU"/>
        </w:rPr>
        <w:t xml:space="preserve"> </w:t>
      </w:r>
      <w:bookmarkStart w:id="0" w:name="_GoBack"/>
      <w:bookmarkEnd w:id="0"/>
    </w:p>
    <w:p w:rsidR="0048244D" w:rsidRPr="00B05CF4" w:rsidRDefault="0048244D" w:rsidP="00AE0235">
      <w:pPr>
        <w:pStyle w:val="NoSpacing"/>
        <w:widowControl w:val="0"/>
        <w:jc w:val="both"/>
        <w:rPr>
          <w:rFonts w:eastAsia="Batang"/>
          <w:lang w:val="sr-Cyrl-RS"/>
        </w:rPr>
      </w:pPr>
      <w:r>
        <w:rPr>
          <w:rFonts w:eastAsia="Batang"/>
          <w:lang w:val="sr-Cyrl-RS"/>
        </w:rPr>
        <w:tab/>
        <w:t>Наручилац ће извршити плаћање само ако су фактуре исправно регистроване у Централном регистру</w:t>
      </w:r>
      <w:r w:rsidRPr="003F577E">
        <w:rPr>
          <w:rFonts w:eastAsia="Batang"/>
          <w:lang w:val="sr-Cyrl-RS"/>
        </w:rPr>
        <w:t xml:space="preserve"> фактура</w:t>
      </w:r>
      <w:r>
        <w:rPr>
          <w:rFonts w:eastAsia="Batang"/>
          <w:lang w:val="sr-Cyrl-RS"/>
        </w:rPr>
        <w:t xml:space="preserve"> и достављене Наручиоцу у року из става 2. овог члана, у супротном понуђач је дужан да откаже фактуру. </w:t>
      </w:r>
    </w:p>
    <w:p w:rsidR="001C1852" w:rsidRPr="0090036C" w:rsidRDefault="001C1852" w:rsidP="00AE0235">
      <w:pPr>
        <w:widowControl w:val="0"/>
        <w:ind w:firstLine="720"/>
        <w:jc w:val="both"/>
        <w:outlineLvl w:val="0"/>
        <w:rPr>
          <w:rFonts w:eastAsia="Batang"/>
          <w:lang w:val="sr-Cyrl-RS"/>
        </w:rPr>
      </w:pPr>
      <w:r w:rsidRPr="0090036C">
        <w:rPr>
          <w:rFonts w:eastAsia="Batang"/>
          <w:lang w:val="sr-Cyrl-RS"/>
        </w:rPr>
        <w:t>П</w:t>
      </w:r>
      <w:r w:rsidRPr="0090036C">
        <w:rPr>
          <w:rFonts w:eastAsia="Batang"/>
          <w:lang w:val="sr-Latn-RS"/>
        </w:rPr>
        <w:t>o</w:t>
      </w:r>
      <w:r w:rsidRPr="0090036C">
        <w:rPr>
          <w:rFonts w:eastAsia="Batang"/>
          <w:lang w:val="sr-Cyrl-RS"/>
        </w:rPr>
        <w:t>нуђач је дужан да прати извршење уговора.</w:t>
      </w:r>
    </w:p>
    <w:p w:rsidR="001C1852" w:rsidRDefault="001C1852" w:rsidP="00AE0235">
      <w:pPr>
        <w:widowControl w:val="0"/>
        <w:ind w:firstLine="720"/>
        <w:jc w:val="both"/>
        <w:outlineLvl w:val="0"/>
        <w:rPr>
          <w:rFonts w:eastAsia="Batang"/>
          <w:color w:val="000000" w:themeColor="text1"/>
          <w:lang w:val="sr-Cyrl-RS"/>
        </w:rPr>
      </w:pPr>
      <w:r w:rsidRPr="003922CB">
        <w:rPr>
          <w:rFonts w:eastAsia="Batang"/>
          <w:color w:val="000000" w:themeColor="text1"/>
          <w:lang w:val="sr-Cyrl-RS"/>
        </w:rPr>
        <w:t>Свака достављена фактура мора да садржи тачне идентификационе податке о Наручиоцу</w:t>
      </w:r>
      <w:r w:rsidR="00B236A7">
        <w:rPr>
          <w:rFonts w:eastAsia="Batang"/>
          <w:color w:val="000000" w:themeColor="text1"/>
          <w:lang w:val="sr-Cyrl-RS"/>
        </w:rPr>
        <w:t xml:space="preserve"> и Понуђачу</w:t>
      </w:r>
      <w:r w:rsidRPr="003922CB">
        <w:rPr>
          <w:rFonts w:eastAsia="Batang"/>
          <w:color w:val="000000" w:themeColor="text1"/>
          <w:lang w:val="sr-Cyrl-RS"/>
        </w:rPr>
        <w:t xml:space="preserve">, број и датум закљученог уговора, адресу – место и датум </w:t>
      </w:r>
      <w:r w:rsidR="0034002F" w:rsidRPr="003922CB">
        <w:rPr>
          <w:rFonts w:eastAsia="Batang"/>
          <w:color w:val="000000" w:themeColor="text1"/>
          <w:lang w:val="sr-Cyrl-RS"/>
        </w:rPr>
        <w:t>извршења услуге.</w:t>
      </w:r>
    </w:p>
    <w:p w:rsidR="00925429" w:rsidRDefault="00925429" w:rsidP="00AE0235">
      <w:pPr>
        <w:widowControl w:val="0"/>
        <w:tabs>
          <w:tab w:val="left" w:pos="0"/>
        </w:tabs>
        <w:contextualSpacing/>
        <w:jc w:val="both"/>
        <w:rPr>
          <w:rFonts w:eastAsia="Calibri"/>
          <w:lang w:val="ru-RU"/>
        </w:rPr>
      </w:pPr>
      <w:r w:rsidRPr="007C7CDB">
        <w:rPr>
          <w:rFonts w:eastAsia="Calibri"/>
          <w:lang w:val="sr-Cyrl-RS"/>
        </w:rPr>
        <w:tab/>
      </w:r>
      <w:r w:rsidRPr="007C7CDB">
        <w:rPr>
          <w:rFonts w:eastAsia="Calibr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CD7B32" w:rsidRPr="00CD7B32" w:rsidRDefault="00CD7B32" w:rsidP="00AE0235">
      <w:pPr>
        <w:widowControl w:val="0"/>
        <w:jc w:val="both"/>
        <w:outlineLvl w:val="0"/>
        <w:rPr>
          <w:rFonts w:eastAsia="Batang"/>
          <w:lang w:val="sr-Cyrl-RS"/>
        </w:rPr>
      </w:pPr>
      <w:r>
        <w:rPr>
          <w:rFonts w:eastAsia="Batang"/>
          <w:lang w:val="sr-Cyrl-RS"/>
        </w:rPr>
        <w:tab/>
        <w:t>Понуђач је дужан да достави фактуру Наручиоцу у складу са важећим законом.</w:t>
      </w:r>
    </w:p>
    <w:p w:rsidR="006C25AC" w:rsidRPr="003922CB" w:rsidRDefault="006C25AC" w:rsidP="00AE0235">
      <w:pPr>
        <w:widowControl w:val="0"/>
        <w:ind w:firstLine="720"/>
        <w:jc w:val="both"/>
        <w:outlineLvl w:val="0"/>
        <w:rPr>
          <w:rFonts w:eastAsia="Batang"/>
          <w:color w:val="000000" w:themeColor="text1"/>
          <w:lang w:val="sr-Cyrl-RS"/>
        </w:rPr>
      </w:pPr>
    </w:p>
    <w:p w:rsidR="001C1852" w:rsidRPr="009C7A4E" w:rsidRDefault="001C1852" w:rsidP="00AE0235">
      <w:pPr>
        <w:pStyle w:val="ListParagraph"/>
        <w:numPr>
          <w:ilvl w:val="0"/>
          <w:numId w:val="36"/>
        </w:numPr>
        <w:rPr>
          <w:rFonts w:eastAsia="Batang"/>
          <w:b/>
          <w:lang w:val="sr-Cyrl-RS"/>
        </w:rPr>
      </w:pPr>
      <w:r w:rsidRPr="009C7A4E">
        <w:rPr>
          <w:rFonts w:eastAsia="Batang"/>
          <w:b/>
          <w:lang w:val="sr-Cyrl-RS"/>
        </w:rPr>
        <w:t>Средство обезбеђења</w:t>
      </w:r>
    </w:p>
    <w:p w:rsidR="001C1852" w:rsidRPr="003922CB" w:rsidRDefault="001C1852" w:rsidP="00AE0235">
      <w:pPr>
        <w:widowControl w:val="0"/>
        <w:ind w:left="720"/>
        <w:jc w:val="both"/>
        <w:outlineLvl w:val="0"/>
        <w:rPr>
          <w:rFonts w:eastAsia="Batang"/>
          <w:b/>
          <w:lang w:val="sr-Cyrl-RS"/>
        </w:rPr>
      </w:pPr>
    </w:p>
    <w:p w:rsidR="001C1852" w:rsidRDefault="001C1852" w:rsidP="00AE0235">
      <w:pPr>
        <w:widowControl w:val="0"/>
        <w:ind w:firstLine="720"/>
        <w:jc w:val="both"/>
        <w:outlineLvl w:val="0"/>
        <w:rPr>
          <w:rFonts w:eastAsia="Batang"/>
          <w:b/>
          <w:lang w:val="sr-Cyrl-RS"/>
        </w:rPr>
      </w:pPr>
      <w:r w:rsidRPr="003922CB">
        <w:rPr>
          <w:rFonts w:eastAsia="Batang"/>
          <w:b/>
          <w:lang w:val="sr-Cyrl-RS"/>
        </w:rPr>
        <w:t xml:space="preserve">Понуђач коме буде додељен уговор дужан је да у </w:t>
      </w:r>
      <w:r w:rsidR="00995FFF" w:rsidRPr="003922CB">
        <w:rPr>
          <w:rFonts w:eastAsia="Batang"/>
          <w:b/>
          <w:lang w:val="sr-Cyrl-RS"/>
        </w:rPr>
        <w:t>року од 15</w:t>
      </w:r>
      <w:r w:rsidR="00B236A7">
        <w:rPr>
          <w:rFonts w:eastAsia="Batang"/>
          <w:b/>
          <w:lang w:val="sr-Cyrl-RS"/>
        </w:rPr>
        <w:t xml:space="preserve"> (петнаест)</w:t>
      </w:r>
      <w:r w:rsidR="00995FFF" w:rsidRPr="003922CB">
        <w:rPr>
          <w:rFonts w:eastAsia="Batang"/>
          <w:b/>
          <w:lang w:val="sr-Cyrl-RS"/>
        </w:rPr>
        <w:t xml:space="preserve"> дана од дана закључења</w:t>
      </w:r>
      <w:r w:rsidRPr="003922CB">
        <w:rPr>
          <w:rFonts w:eastAsia="Batang"/>
          <w:b/>
          <w:lang w:val="sr-Cyrl-RS"/>
        </w:rPr>
        <w:t xml:space="preserve"> уговора преда Наручиоцу:</w:t>
      </w:r>
    </w:p>
    <w:p w:rsidR="00EF1B5B" w:rsidRDefault="00EF1B5B" w:rsidP="00AE0235">
      <w:pPr>
        <w:widowControl w:val="0"/>
        <w:ind w:firstLine="720"/>
        <w:jc w:val="both"/>
        <w:outlineLvl w:val="0"/>
        <w:rPr>
          <w:rFonts w:eastAsia="Batang"/>
          <w:b/>
          <w:lang w:val="sr-Cyrl-RS"/>
        </w:rPr>
      </w:pPr>
    </w:p>
    <w:p w:rsidR="00D96511" w:rsidRDefault="00A946DE" w:rsidP="00AE0235">
      <w:pPr>
        <w:widowControl w:val="0"/>
        <w:ind w:left="270"/>
        <w:jc w:val="both"/>
        <w:outlineLvl w:val="0"/>
        <w:rPr>
          <w:rFonts w:eastAsia="Calibri"/>
          <w:bCs/>
          <w:lang w:val="sr-Cyrl-CS"/>
        </w:rPr>
      </w:pPr>
      <w:r w:rsidRPr="003922CB">
        <w:rPr>
          <w:rFonts w:eastAsia="Batang"/>
          <w:lang w:val="sr-Cyrl-RS"/>
        </w:rPr>
        <w:t>-</w:t>
      </w:r>
      <w:r w:rsidRPr="003922CB">
        <w:rPr>
          <w:rFonts w:eastAsia="Batang"/>
          <w:b/>
          <w:lang w:val="sr-Cyrl-RS"/>
        </w:rPr>
        <w:t>бланко сопствену меницу за  испуњење уговорних обавеза</w:t>
      </w:r>
      <w:r w:rsidR="0048244D">
        <w:rPr>
          <w:rFonts w:eastAsia="Batang"/>
          <w:lang w:val="sr-Cyrl-RS"/>
        </w:rPr>
        <w:t xml:space="preserve">, </w:t>
      </w:r>
      <w:r w:rsidRPr="003922CB">
        <w:rPr>
          <w:rFonts w:eastAsia="Batang"/>
          <w:lang w:val="sr-Cyrl-RS"/>
        </w:rPr>
        <w:t xml:space="preserve">потписану и оверену, од стране лица овлашћеног за заступање и регистровану у складу са чланом 47а Закона о платном промету </w:t>
      </w:r>
      <w:r w:rsidR="00D96511">
        <w:rPr>
          <w:spacing w:val="-4"/>
          <w:lang w:val="ru-RU"/>
        </w:rPr>
        <w:t xml:space="preserve">(„Службени лист СРЈ“, број </w:t>
      </w:r>
      <w:r w:rsidR="00D96511" w:rsidRPr="003F577E">
        <w:rPr>
          <w:spacing w:val="-4"/>
          <w:lang w:val="ru-RU"/>
        </w:rPr>
        <w:t>3/2002 и 5/20</w:t>
      </w:r>
      <w:r w:rsidR="00D96511">
        <w:rPr>
          <w:spacing w:val="-4"/>
          <w:lang w:val="ru-RU"/>
        </w:rPr>
        <w:t xml:space="preserve">03 и „Службени гласник РС“, број </w:t>
      </w:r>
      <w:r w:rsidR="00D96511" w:rsidRPr="003F577E">
        <w:rPr>
          <w:spacing w:val="-4"/>
          <w:lang w:val="ru-RU"/>
        </w:rPr>
        <w:t>43/2004, 62/2006</w:t>
      </w:r>
      <w:r w:rsidR="00D96511">
        <w:rPr>
          <w:spacing w:val="-4"/>
          <w:lang w:val="ru-RU"/>
        </w:rPr>
        <w:t>, 111/2009</w:t>
      </w:r>
      <w:r w:rsidR="00B236A7">
        <w:rPr>
          <w:spacing w:val="-4"/>
          <w:lang w:val="ru-RU"/>
        </w:rPr>
        <w:t xml:space="preserve"> – др.закон</w:t>
      </w:r>
      <w:r w:rsidR="00D96511" w:rsidRPr="003F577E">
        <w:rPr>
          <w:spacing w:val="-4"/>
          <w:lang w:val="ru-RU"/>
        </w:rPr>
        <w:t>, 31/2011 и 139/2014</w:t>
      </w:r>
      <w:r w:rsidR="00D96511">
        <w:rPr>
          <w:spacing w:val="-4"/>
          <w:lang w:val="ru-RU"/>
        </w:rPr>
        <w:t xml:space="preserve"> – др. закон</w:t>
      </w:r>
      <w:r w:rsidR="00D96511" w:rsidRPr="003F577E">
        <w:rPr>
          <w:spacing w:val="-4"/>
          <w:lang w:val="ru-RU"/>
        </w:rPr>
        <w:t xml:space="preserve">) и Одлуком НБС о ближим условима, садржини и начину вођења Регистра меница и овлашћења </w:t>
      </w:r>
      <w:r w:rsidR="00D96511">
        <w:rPr>
          <w:spacing w:val="-4"/>
          <w:lang w:val="ru-RU"/>
        </w:rPr>
        <w:t>(</w:t>
      </w:r>
      <w:r w:rsidR="00D96511" w:rsidRPr="00C146AF">
        <w:rPr>
          <w:rFonts w:eastAsia="Batang"/>
          <w:lang w:val="sr-Cyrl-RS"/>
        </w:rPr>
        <w:t>„</w:t>
      </w:r>
      <w:r w:rsidR="00D96511">
        <w:rPr>
          <w:lang w:val="sr-Cyrl-CS"/>
        </w:rPr>
        <w:t xml:space="preserve">Службени гласник РС”, број </w:t>
      </w:r>
      <w:r w:rsidR="00D96511" w:rsidRPr="003F577E">
        <w:rPr>
          <w:lang w:val="sr-Cyrl-CS"/>
        </w:rPr>
        <w:t xml:space="preserve">56/2011, </w:t>
      </w:r>
      <w:r w:rsidR="00D96511">
        <w:rPr>
          <w:spacing w:val="-4"/>
          <w:lang w:val="ru-RU"/>
        </w:rPr>
        <w:t xml:space="preserve">80/2015, </w:t>
      </w:r>
      <w:r w:rsidR="00D96511" w:rsidRPr="003F577E">
        <w:rPr>
          <w:spacing w:val="-4"/>
          <w:lang w:val="ru-RU"/>
        </w:rPr>
        <w:t>76/</w:t>
      </w:r>
      <w:r w:rsidR="00D96511">
        <w:rPr>
          <w:spacing w:val="-4"/>
          <w:lang w:val="ru-RU"/>
        </w:rPr>
        <w:t>20</w:t>
      </w:r>
      <w:r w:rsidR="00D96511" w:rsidRPr="003F577E">
        <w:rPr>
          <w:spacing w:val="-4"/>
          <w:lang w:val="ru-RU"/>
        </w:rPr>
        <w:t>16</w:t>
      </w:r>
      <w:r w:rsidR="00D96511">
        <w:rPr>
          <w:spacing w:val="-4"/>
          <w:lang w:val="ru-RU"/>
        </w:rPr>
        <w:t>, 82/2017 и 14/2020)</w:t>
      </w:r>
      <w:r w:rsidR="00D96511">
        <w:rPr>
          <w:rFonts w:eastAsia="Calibri"/>
          <w:bCs/>
          <w:lang w:val="sr-Cyrl-CS"/>
        </w:rPr>
        <w:t>;</w:t>
      </w:r>
    </w:p>
    <w:p w:rsidR="00D96511" w:rsidRDefault="00D96511" w:rsidP="00AE0235">
      <w:pPr>
        <w:widowControl w:val="0"/>
        <w:tabs>
          <w:tab w:val="left" w:pos="1170"/>
          <w:tab w:val="left" w:pos="1440"/>
        </w:tabs>
        <w:contextualSpacing/>
        <w:jc w:val="both"/>
        <w:rPr>
          <w:rFonts w:eastAsia="Batang"/>
          <w:lang w:val="sr-Cyrl-CS"/>
        </w:rPr>
      </w:pPr>
    </w:p>
    <w:p w:rsidR="00A946DE" w:rsidRDefault="00A946DE" w:rsidP="00AE0235">
      <w:pPr>
        <w:widowControl w:val="0"/>
        <w:tabs>
          <w:tab w:val="left" w:pos="1170"/>
          <w:tab w:val="left" w:pos="1440"/>
        </w:tabs>
        <w:ind w:left="270"/>
        <w:contextualSpacing/>
        <w:jc w:val="both"/>
        <w:rPr>
          <w:rFonts w:eastAsia="Batang"/>
          <w:lang w:val="sr-Cyrl-RS"/>
        </w:rPr>
      </w:pPr>
      <w:r w:rsidRPr="003922CB">
        <w:rPr>
          <w:rFonts w:eastAsia="Batang"/>
          <w:lang w:val="sr-Cyrl-RS"/>
        </w:rPr>
        <w:t xml:space="preserve">-менично овлашћење да се меница у висини од 10% од укупне уговорене цене без ПДВ без сагласности </w:t>
      </w:r>
      <w:r w:rsidR="00B236A7">
        <w:rPr>
          <w:rFonts w:eastAsia="Batang"/>
          <w:lang w:val="sr-Cyrl-RS"/>
        </w:rPr>
        <w:t>Понуђача</w:t>
      </w:r>
      <w:r w:rsidRPr="003922CB">
        <w:rPr>
          <w:rFonts w:eastAsia="Batang"/>
          <w:lang w:val="sr-Cyrl-RS"/>
        </w:rPr>
        <w:t xml:space="preserve"> може поднети на наплату у року који траје 30 </w:t>
      </w:r>
      <w:r w:rsidR="00B236A7">
        <w:rPr>
          <w:rFonts w:eastAsia="Batang"/>
          <w:lang w:val="sr-Cyrl-RS"/>
        </w:rPr>
        <w:t xml:space="preserve">(тридесет) </w:t>
      </w:r>
      <w:r w:rsidRPr="003922CB">
        <w:rPr>
          <w:rFonts w:eastAsia="Batang"/>
          <w:lang w:val="sr-Cyrl-RS"/>
        </w:rPr>
        <w:t>дана дуже од истека рока важности уговора, у случају неизвршења уговорних обавеза;</w:t>
      </w:r>
    </w:p>
    <w:p w:rsidR="00D96511" w:rsidRPr="003922CB" w:rsidRDefault="00D96511" w:rsidP="00AE0235">
      <w:pPr>
        <w:widowControl w:val="0"/>
        <w:tabs>
          <w:tab w:val="left" w:pos="1170"/>
          <w:tab w:val="left" w:pos="1440"/>
        </w:tabs>
        <w:ind w:left="270"/>
        <w:contextualSpacing/>
        <w:jc w:val="both"/>
        <w:rPr>
          <w:rFonts w:eastAsia="Batang"/>
          <w:b/>
          <w:lang w:val="sr-Cyrl-RS"/>
        </w:rPr>
      </w:pPr>
    </w:p>
    <w:p w:rsidR="00A946DE" w:rsidRDefault="00A946DE" w:rsidP="00AE0235">
      <w:pPr>
        <w:widowControl w:val="0"/>
        <w:tabs>
          <w:tab w:val="left" w:pos="1440"/>
        </w:tabs>
        <w:ind w:left="270"/>
        <w:jc w:val="both"/>
        <w:outlineLvl w:val="0"/>
        <w:rPr>
          <w:rFonts w:eastAsia="Batang"/>
          <w:lang w:val="sr-Cyrl-RS"/>
        </w:rPr>
      </w:pPr>
      <w:r w:rsidRPr="003922CB">
        <w:rPr>
          <w:rFonts w:eastAsia="Batang"/>
          <w:lang w:val="sr-Cyrl-RS"/>
        </w:rPr>
        <w:t>-потврду о регистрацији менице;</w:t>
      </w:r>
    </w:p>
    <w:p w:rsidR="00D96511" w:rsidRPr="003922CB" w:rsidRDefault="00D96511" w:rsidP="00AE0235">
      <w:pPr>
        <w:widowControl w:val="0"/>
        <w:tabs>
          <w:tab w:val="left" w:pos="1440"/>
        </w:tabs>
        <w:ind w:left="270"/>
        <w:jc w:val="both"/>
        <w:outlineLvl w:val="0"/>
        <w:rPr>
          <w:rFonts w:eastAsia="Batang"/>
          <w:b/>
          <w:lang w:val="sr-Cyrl-RS"/>
        </w:rPr>
      </w:pPr>
    </w:p>
    <w:p w:rsidR="00A946DE" w:rsidRDefault="00A946DE" w:rsidP="00AE0235">
      <w:pPr>
        <w:widowControl w:val="0"/>
        <w:tabs>
          <w:tab w:val="left" w:pos="1440"/>
          <w:tab w:val="left" w:pos="1530"/>
        </w:tabs>
        <w:ind w:left="270"/>
        <w:jc w:val="both"/>
        <w:outlineLvl w:val="0"/>
        <w:rPr>
          <w:rFonts w:eastAsia="Batang"/>
          <w:lang w:val="sr-Cyrl-RS"/>
        </w:rPr>
      </w:pPr>
      <w:r w:rsidRPr="003922CB">
        <w:rPr>
          <w:rFonts w:eastAsia="Batang"/>
          <w:lang w:val="sr-Cyrl-RS"/>
        </w:rPr>
        <w:t xml:space="preserve">-копију картона депонованих потписа код банке на којим се јасно виде депоновани потпис и печат </w:t>
      </w:r>
      <w:r w:rsidR="00B236A7">
        <w:rPr>
          <w:rFonts w:eastAsia="Batang"/>
          <w:lang w:val="sr-Cyrl-RS"/>
        </w:rPr>
        <w:t>Понуђача</w:t>
      </w:r>
      <w:r w:rsidRPr="003922CB">
        <w:rPr>
          <w:rFonts w:eastAsia="Batang"/>
          <w:lang w:val="sr-Cyrl-RS"/>
        </w:rPr>
        <w:t>, оверен печатом банке са датумом овере не старијим од 30 дана, од дана закључења уговора.</w:t>
      </w:r>
    </w:p>
    <w:p w:rsidR="00D96511" w:rsidRPr="003922CB" w:rsidRDefault="00D96511" w:rsidP="00AE0235">
      <w:pPr>
        <w:widowControl w:val="0"/>
        <w:tabs>
          <w:tab w:val="left" w:pos="1440"/>
          <w:tab w:val="left" w:pos="1530"/>
        </w:tabs>
        <w:ind w:left="270"/>
        <w:jc w:val="both"/>
        <w:outlineLvl w:val="0"/>
        <w:rPr>
          <w:rFonts w:eastAsia="Batang"/>
          <w:b/>
          <w:lang w:val="sr-Cyrl-RS"/>
        </w:rPr>
      </w:pPr>
    </w:p>
    <w:p w:rsidR="00A946DE" w:rsidRPr="003922CB" w:rsidRDefault="00A946DE" w:rsidP="00AE0235">
      <w:pPr>
        <w:widowControl w:val="0"/>
        <w:ind w:firstLine="720"/>
        <w:jc w:val="both"/>
        <w:outlineLvl w:val="0"/>
        <w:rPr>
          <w:rFonts w:eastAsia="Batang"/>
          <w:lang w:val="sr-Cyrl-RS"/>
        </w:rPr>
      </w:pPr>
      <w:r w:rsidRPr="003922CB">
        <w:rPr>
          <w:rFonts w:eastAsia="Batang"/>
          <w:lang w:val="sr-Cyrl-RS"/>
        </w:rPr>
        <w:t>Потпис овлашћеног лица на меници и меничном овлашћењу мора бити идентичан са потписом у картону депонованих потписа.</w:t>
      </w:r>
    </w:p>
    <w:p w:rsidR="00A946DE" w:rsidRPr="003922CB" w:rsidRDefault="00A946DE" w:rsidP="00AE0235">
      <w:pPr>
        <w:widowControl w:val="0"/>
        <w:ind w:firstLine="720"/>
        <w:jc w:val="both"/>
        <w:outlineLvl w:val="0"/>
        <w:rPr>
          <w:rFonts w:eastAsia="Batang"/>
          <w:lang w:val="sr-Cyrl-RS"/>
        </w:rPr>
      </w:pPr>
      <w:r w:rsidRPr="003922CB">
        <w:rPr>
          <w:rFonts w:eastAsia="Batang"/>
          <w:lang w:val="sr-Cyrl-RS"/>
        </w:rPr>
        <w:t xml:space="preserve">У случају промене лица овлашћеног за заступање, менично овлашћење остаје на снази. </w:t>
      </w:r>
    </w:p>
    <w:p w:rsidR="00A946DE" w:rsidRDefault="00A946DE" w:rsidP="00AE0235">
      <w:pPr>
        <w:widowControl w:val="0"/>
        <w:ind w:firstLine="720"/>
        <w:contextualSpacing/>
        <w:jc w:val="both"/>
        <w:rPr>
          <w:rFonts w:eastAsia="Batang"/>
          <w:lang w:val="sr-Cyrl-RS"/>
        </w:rPr>
      </w:pPr>
      <w:r w:rsidRPr="003922CB">
        <w:rPr>
          <w:rFonts w:eastAsia="Batang"/>
          <w:lang w:val="sr-Cyrl-RS"/>
        </w:rPr>
        <w:t xml:space="preserve">По завршеном послу Наручилац ће предметне менице вратити, на писани захтев </w:t>
      </w:r>
      <w:r w:rsidR="00B236A7">
        <w:rPr>
          <w:lang w:val="sr-Cyrl-RS"/>
        </w:rPr>
        <w:t>Понуђача</w:t>
      </w:r>
      <w:r w:rsidRPr="003922CB">
        <w:rPr>
          <w:rFonts w:eastAsia="Batang"/>
          <w:lang w:val="sr-Cyrl-RS"/>
        </w:rPr>
        <w:t>.</w:t>
      </w:r>
    </w:p>
    <w:p w:rsidR="00CC70D4" w:rsidRPr="003922CB" w:rsidRDefault="00CC70D4" w:rsidP="00AE0235">
      <w:pPr>
        <w:widowControl w:val="0"/>
        <w:ind w:firstLine="720"/>
        <w:contextualSpacing/>
        <w:jc w:val="both"/>
        <w:rPr>
          <w:rFonts w:eastAsia="Batang"/>
          <w:lang w:val="sr-Cyrl-RS"/>
        </w:rPr>
      </w:pPr>
    </w:p>
    <w:p w:rsidR="001C1852" w:rsidRPr="009C7A4E" w:rsidRDefault="001C1852" w:rsidP="00AE0235">
      <w:pPr>
        <w:pStyle w:val="ListParagraph"/>
        <w:numPr>
          <w:ilvl w:val="0"/>
          <w:numId w:val="36"/>
        </w:numPr>
        <w:rPr>
          <w:rFonts w:eastAsia="Batang"/>
          <w:b/>
          <w:lang w:val="sr-Cyrl-RS"/>
        </w:rPr>
      </w:pPr>
      <w:r w:rsidRPr="009C7A4E">
        <w:rPr>
          <w:rFonts w:eastAsia="Batang"/>
          <w:b/>
          <w:lang w:val="sr-Cyrl-RS"/>
        </w:rPr>
        <w:t>Реализација средства обезбеђења</w:t>
      </w:r>
    </w:p>
    <w:p w:rsidR="001C1852" w:rsidRPr="003922CB" w:rsidRDefault="001C1852" w:rsidP="00AE0235">
      <w:pPr>
        <w:pStyle w:val="ListParagraph"/>
        <w:ind w:left="1080"/>
        <w:jc w:val="both"/>
        <w:outlineLvl w:val="0"/>
        <w:rPr>
          <w:rFonts w:eastAsia="Batang"/>
          <w:b/>
          <w:lang w:val="sr-Cyrl-RS"/>
        </w:rPr>
      </w:pPr>
    </w:p>
    <w:p w:rsidR="004A69CE" w:rsidRDefault="001C1852" w:rsidP="00AE0235">
      <w:pPr>
        <w:widowControl w:val="0"/>
        <w:ind w:firstLine="720"/>
        <w:jc w:val="both"/>
        <w:outlineLvl w:val="0"/>
        <w:rPr>
          <w:lang w:val="ru-RU"/>
        </w:rPr>
      </w:pPr>
      <w:r w:rsidRPr="003922CB">
        <w:rPr>
          <w:lang w:val="ru-RU"/>
        </w:rPr>
        <w:t>Наручилац може да реализује средство обезбеђења уколико Понуђач не испуњава уговорне обавезе.</w:t>
      </w:r>
    </w:p>
    <w:p w:rsidR="004A69CE" w:rsidRPr="004A69CE" w:rsidRDefault="004A69CE" w:rsidP="00AE0235">
      <w:pPr>
        <w:pStyle w:val="ListParagraph"/>
        <w:numPr>
          <w:ilvl w:val="0"/>
          <w:numId w:val="36"/>
        </w:numPr>
        <w:jc w:val="both"/>
        <w:outlineLvl w:val="0"/>
        <w:rPr>
          <w:lang w:val="ru-RU"/>
        </w:rPr>
      </w:pPr>
      <w:proofErr w:type="spellStart"/>
      <w:r w:rsidRPr="004A69CE">
        <w:rPr>
          <w:b/>
          <w:lang w:val="x-none" w:eastAsia="x-none"/>
        </w:rPr>
        <w:t>Рок</w:t>
      </w:r>
      <w:proofErr w:type="spellEnd"/>
      <w:r w:rsidRPr="004A69CE">
        <w:rPr>
          <w:b/>
          <w:lang w:val="x-none" w:eastAsia="x-none"/>
        </w:rPr>
        <w:t xml:space="preserve">, </w:t>
      </w:r>
      <w:proofErr w:type="spellStart"/>
      <w:r w:rsidRPr="004A69CE">
        <w:rPr>
          <w:b/>
          <w:lang w:val="x-none" w:eastAsia="x-none"/>
        </w:rPr>
        <w:t>место</w:t>
      </w:r>
      <w:proofErr w:type="spellEnd"/>
      <w:r w:rsidRPr="004A69CE">
        <w:rPr>
          <w:b/>
          <w:lang w:val="x-none" w:eastAsia="x-none"/>
        </w:rPr>
        <w:t xml:space="preserve"> и </w:t>
      </w:r>
      <w:proofErr w:type="spellStart"/>
      <w:r w:rsidRPr="004A69CE">
        <w:rPr>
          <w:b/>
          <w:lang w:val="x-none" w:eastAsia="x-none"/>
        </w:rPr>
        <w:t>начин</w:t>
      </w:r>
      <w:proofErr w:type="spellEnd"/>
      <w:r w:rsidRPr="004A69CE">
        <w:rPr>
          <w:b/>
          <w:lang w:val="x-none" w:eastAsia="x-none"/>
        </w:rPr>
        <w:t xml:space="preserve"> </w:t>
      </w:r>
      <w:proofErr w:type="spellStart"/>
      <w:r w:rsidRPr="004A69CE">
        <w:rPr>
          <w:b/>
          <w:lang w:val="x-none" w:eastAsia="x-none"/>
        </w:rPr>
        <w:t>испоруке</w:t>
      </w:r>
      <w:proofErr w:type="spellEnd"/>
    </w:p>
    <w:p w:rsidR="004A69CE" w:rsidRPr="004A69CE" w:rsidRDefault="004A69CE" w:rsidP="00AE0235">
      <w:pPr>
        <w:widowControl w:val="0"/>
        <w:tabs>
          <w:tab w:val="left" w:pos="0"/>
        </w:tabs>
        <w:ind w:firstLine="1440"/>
        <w:jc w:val="both"/>
        <w:rPr>
          <w:noProof/>
          <w:lang w:val="sr-Cyrl-CS"/>
        </w:rPr>
      </w:pPr>
      <w:r w:rsidRPr="004A69CE">
        <w:rPr>
          <w:noProof/>
          <w:lang w:val="ru-RU"/>
        </w:rPr>
        <w:t>Рок ис</w:t>
      </w:r>
      <w:r>
        <w:rPr>
          <w:noProof/>
          <w:lang w:val="ru-RU"/>
        </w:rPr>
        <w:t>поруке добара не може бити дужи</w:t>
      </w:r>
      <w:r w:rsidRPr="004A69CE">
        <w:rPr>
          <w:noProof/>
          <w:lang w:val="ru-RU"/>
        </w:rPr>
        <w:t xml:space="preserve"> од 15 дана од пријема писане поруџбенице Наручиоца</w:t>
      </w:r>
      <w:r w:rsidRPr="004A69CE">
        <w:rPr>
          <w:noProof/>
          <w:lang w:val="sr-Cyrl-CS"/>
        </w:rPr>
        <w:t>.</w:t>
      </w:r>
    </w:p>
    <w:p w:rsidR="004A69CE" w:rsidRPr="004A69CE" w:rsidRDefault="004A69CE" w:rsidP="00AE0235">
      <w:pPr>
        <w:widowControl w:val="0"/>
        <w:tabs>
          <w:tab w:val="left" w:pos="1440"/>
        </w:tabs>
        <w:ind w:firstLine="1440"/>
        <w:jc w:val="both"/>
        <w:rPr>
          <w:noProof/>
          <w:lang w:val="sr-Cyrl-CS"/>
        </w:rPr>
      </w:pPr>
      <w:r w:rsidRPr="004A69CE">
        <w:rPr>
          <w:lang w:val="sr-Cyrl-CS"/>
        </w:rPr>
        <w:t xml:space="preserve">Понуђач се обавезује да добра испоручи </w:t>
      </w:r>
      <w:r w:rsidRPr="004A69CE">
        <w:rPr>
          <w:noProof/>
          <w:lang w:val="sr-Cyrl-CS"/>
        </w:rPr>
        <w:t xml:space="preserve">на локацији Наручиоца </w:t>
      </w:r>
      <w:r w:rsidRPr="004A69CE">
        <w:rPr>
          <w:noProof/>
          <w:lang w:val="sr-Cyrl-RS"/>
        </w:rPr>
        <w:t xml:space="preserve">према </w:t>
      </w:r>
      <w:r w:rsidRPr="004A69CE">
        <w:rPr>
          <w:noProof/>
          <w:lang w:val="sr-Cyrl-CS"/>
        </w:rPr>
        <w:t>писаној поруџбеници Наручиоца.</w:t>
      </w:r>
    </w:p>
    <w:p w:rsidR="004A69CE" w:rsidRDefault="004A69CE" w:rsidP="00AE0235">
      <w:pPr>
        <w:widowControl w:val="0"/>
        <w:tabs>
          <w:tab w:val="left" w:pos="1440"/>
        </w:tabs>
        <w:ind w:firstLine="1440"/>
        <w:jc w:val="both"/>
        <w:rPr>
          <w:noProof/>
          <w:lang w:val="sr-Cyrl-CS"/>
        </w:rPr>
      </w:pPr>
      <w:r w:rsidRPr="004A69CE">
        <w:rPr>
          <w:noProof/>
          <w:lang w:val="sr-Cyrl-CS"/>
        </w:rPr>
        <w:t>Испорука добара подразумева и монтажу истих.</w:t>
      </w:r>
    </w:p>
    <w:p w:rsidR="004A69CE" w:rsidRDefault="004A69CE" w:rsidP="00AE0235">
      <w:pPr>
        <w:widowControl w:val="0"/>
        <w:tabs>
          <w:tab w:val="left" w:pos="1440"/>
        </w:tabs>
        <w:ind w:firstLine="1440"/>
        <w:jc w:val="both"/>
        <w:rPr>
          <w:noProof/>
          <w:lang w:val="sr-Cyrl-CS"/>
        </w:rPr>
      </w:pPr>
    </w:p>
    <w:p w:rsidR="004A69CE" w:rsidRPr="004A69CE" w:rsidRDefault="004A69CE" w:rsidP="00AE0235">
      <w:pPr>
        <w:pStyle w:val="ListParagraph"/>
        <w:numPr>
          <w:ilvl w:val="0"/>
          <w:numId w:val="36"/>
        </w:numPr>
        <w:tabs>
          <w:tab w:val="left" w:pos="1440"/>
        </w:tabs>
        <w:jc w:val="both"/>
        <w:rPr>
          <w:noProof/>
        </w:rPr>
      </w:pPr>
      <w:r w:rsidRPr="004A69CE">
        <w:rPr>
          <w:b/>
          <w:bCs/>
          <w:lang w:eastAsia="x-none"/>
        </w:rPr>
        <w:t>Квантитативно – квалитативна примопредаја</w:t>
      </w:r>
    </w:p>
    <w:p w:rsidR="004A69CE" w:rsidRPr="004A69CE" w:rsidRDefault="004A69CE" w:rsidP="00AE0235">
      <w:pPr>
        <w:widowControl w:val="0"/>
        <w:tabs>
          <w:tab w:val="left" w:pos="1440"/>
        </w:tabs>
        <w:outlineLvl w:val="3"/>
        <w:rPr>
          <w:bCs/>
          <w:lang w:val="sr-Cyrl-CS" w:eastAsia="x-none"/>
        </w:rPr>
      </w:pPr>
    </w:p>
    <w:p w:rsidR="004A69CE" w:rsidRPr="004A69CE" w:rsidRDefault="004A69CE" w:rsidP="00AE0235">
      <w:pPr>
        <w:widowControl w:val="0"/>
        <w:tabs>
          <w:tab w:val="left" w:pos="1440"/>
        </w:tabs>
        <w:ind w:firstLine="1440"/>
        <w:jc w:val="both"/>
        <w:rPr>
          <w:rFonts w:eastAsia="Batang"/>
          <w:lang w:val="sr-Latn-CS"/>
        </w:rPr>
      </w:pPr>
      <w:r w:rsidRPr="004A69CE">
        <w:rPr>
          <w:rFonts w:eastAsia="Batang"/>
          <w:lang w:val="sr-Latn-CS"/>
        </w:rPr>
        <w:t xml:space="preserve">Квантитативно-квалитативни пријем добара се врши у месту Наручиоца од стране овлашћеног представника Наручиоца у присуству овлашћеног представника понуђача. </w:t>
      </w:r>
    </w:p>
    <w:p w:rsidR="004A69CE" w:rsidRPr="004A69CE" w:rsidRDefault="004A69CE" w:rsidP="00AE0235">
      <w:pPr>
        <w:widowControl w:val="0"/>
        <w:tabs>
          <w:tab w:val="left" w:pos="1440"/>
        </w:tabs>
        <w:ind w:firstLine="1440"/>
        <w:jc w:val="both"/>
        <w:rPr>
          <w:rFonts w:eastAsia="Batang"/>
          <w:lang w:val="ru-RU"/>
        </w:rPr>
      </w:pPr>
      <w:r w:rsidRPr="004A69CE">
        <w:rPr>
          <w:rFonts w:eastAsia="Batang"/>
          <w:lang w:val="ru-RU"/>
        </w:rPr>
        <w:t>По завршетку квантитативно-квалитативне примопредаје овлашћени представници Наручиоца и понуђача састављају Записник који потписују и оверавају. Отпремницу потврђује потписом овлашћени представник Наручиоца.</w:t>
      </w:r>
    </w:p>
    <w:p w:rsidR="004A69CE" w:rsidRDefault="004A69CE" w:rsidP="00AE0235">
      <w:pPr>
        <w:widowControl w:val="0"/>
        <w:tabs>
          <w:tab w:val="left" w:pos="1440"/>
        </w:tabs>
        <w:ind w:firstLine="1440"/>
        <w:jc w:val="both"/>
        <w:rPr>
          <w:rFonts w:eastAsia="Batang"/>
          <w:lang w:val="ru-RU"/>
        </w:rPr>
      </w:pPr>
      <w:r w:rsidRPr="004A69CE">
        <w:rPr>
          <w:rFonts w:eastAsia="Batang"/>
          <w:lang w:val="ru-RU"/>
        </w:rPr>
        <w:t>Уколико се у Записнику констатује да предметна добра не одговарају количини и/или квалитету</w:t>
      </w:r>
      <w:r w:rsidRPr="004A69CE">
        <w:rPr>
          <w:rFonts w:eastAsia="Batang"/>
          <w:caps/>
          <w:lang w:val="ru-RU"/>
        </w:rPr>
        <w:t>,</w:t>
      </w:r>
      <w:r w:rsidRPr="004A69CE">
        <w:rPr>
          <w:rFonts w:eastAsia="Batang"/>
          <w:lang w:val="ru-RU"/>
        </w:rPr>
        <w:t xml:space="preserve"> понуђач</w:t>
      </w:r>
      <w:r w:rsidRPr="004A69CE">
        <w:rPr>
          <w:rFonts w:eastAsia="Batang"/>
          <w:caps/>
          <w:lang w:val="ru-RU"/>
        </w:rPr>
        <w:t xml:space="preserve"> </w:t>
      </w:r>
      <w:r w:rsidRPr="004A69CE">
        <w:rPr>
          <w:rFonts w:eastAsia="Batang"/>
          <w:lang w:val="ru-RU"/>
        </w:rPr>
        <w:t>је дужан да иста испоручи и замени у року који не може бити дужи од 5 дана од састављања Записника - рекламације.</w:t>
      </w:r>
    </w:p>
    <w:p w:rsidR="008E0280" w:rsidRPr="008E0280" w:rsidRDefault="008E0280" w:rsidP="00AE0235">
      <w:pPr>
        <w:widowControl w:val="0"/>
        <w:tabs>
          <w:tab w:val="left" w:pos="1440"/>
        </w:tabs>
        <w:ind w:firstLine="1440"/>
        <w:jc w:val="both"/>
        <w:rPr>
          <w:rFonts w:eastAsia="Batang"/>
          <w:lang w:val="ru-RU"/>
        </w:rPr>
      </w:pPr>
    </w:p>
    <w:p w:rsidR="004A69CE" w:rsidRDefault="004A69CE" w:rsidP="00AE0235">
      <w:pPr>
        <w:pStyle w:val="ListParagraph"/>
        <w:numPr>
          <w:ilvl w:val="0"/>
          <w:numId w:val="36"/>
        </w:numPr>
        <w:tabs>
          <w:tab w:val="left" w:pos="1440"/>
        </w:tabs>
        <w:jc w:val="both"/>
        <w:rPr>
          <w:b/>
          <w:lang w:eastAsia="x-none"/>
        </w:rPr>
      </w:pPr>
      <w:r w:rsidRPr="004A69CE">
        <w:rPr>
          <w:b/>
          <w:lang w:eastAsia="x-none"/>
        </w:rPr>
        <w:t xml:space="preserve"> Гаранција и грешке у квалитету</w:t>
      </w:r>
    </w:p>
    <w:p w:rsidR="004A69CE" w:rsidRPr="004A69CE" w:rsidRDefault="004A69CE" w:rsidP="00AE0235">
      <w:pPr>
        <w:pStyle w:val="ListParagraph"/>
        <w:tabs>
          <w:tab w:val="left" w:pos="1440"/>
        </w:tabs>
        <w:jc w:val="both"/>
        <w:rPr>
          <w:b/>
          <w:lang w:eastAsia="x-none"/>
        </w:rPr>
      </w:pPr>
    </w:p>
    <w:p w:rsidR="004A69CE" w:rsidRPr="004A69CE" w:rsidRDefault="004A69CE" w:rsidP="00AE0235">
      <w:pPr>
        <w:widowControl w:val="0"/>
        <w:tabs>
          <w:tab w:val="left" w:pos="1440"/>
        </w:tabs>
        <w:ind w:firstLine="1440"/>
        <w:jc w:val="both"/>
        <w:rPr>
          <w:rFonts w:eastAsia="Batang"/>
          <w:noProof/>
          <w:lang w:val="ru-RU"/>
        </w:rPr>
      </w:pPr>
      <w:r w:rsidRPr="004A69CE">
        <w:rPr>
          <w:rFonts w:eastAsia="Batang"/>
          <w:noProof/>
          <w:lang w:val="ru-RU"/>
        </w:rPr>
        <w:t>Понуђач се обавезује да ће у свему поступати по условима произвођачке гаранције</w:t>
      </w:r>
      <w:r w:rsidRPr="004A69CE">
        <w:rPr>
          <w:rFonts w:eastAsia="Batang"/>
          <w:caps/>
          <w:noProof/>
          <w:lang w:val="ru-RU"/>
        </w:rPr>
        <w:t>.</w:t>
      </w:r>
    </w:p>
    <w:p w:rsidR="004A69CE" w:rsidRPr="004A69CE" w:rsidRDefault="004A69CE" w:rsidP="00AE0235">
      <w:pPr>
        <w:widowControl w:val="0"/>
        <w:tabs>
          <w:tab w:val="left" w:pos="1440"/>
        </w:tabs>
        <w:ind w:firstLine="1440"/>
        <w:jc w:val="both"/>
        <w:rPr>
          <w:rFonts w:eastAsia="Batang"/>
          <w:noProof/>
          <w:lang w:val="ru-RU"/>
        </w:rPr>
      </w:pPr>
      <w:r w:rsidRPr="004A69CE">
        <w:rPr>
          <w:rFonts w:eastAsia="Batang"/>
          <w:noProof/>
          <w:lang w:val="ru-RU"/>
        </w:rPr>
        <w:t xml:space="preserve">Понуђач је дужан да да гарантни рок у трајању од 24 месеца. </w:t>
      </w:r>
    </w:p>
    <w:p w:rsidR="004A69CE" w:rsidRPr="004A69CE" w:rsidRDefault="004A69CE" w:rsidP="00AE0235">
      <w:pPr>
        <w:widowControl w:val="0"/>
        <w:tabs>
          <w:tab w:val="left" w:pos="1440"/>
        </w:tabs>
        <w:ind w:firstLine="1440"/>
        <w:jc w:val="both"/>
        <w:rPr>
          <w:noProof/>
          <w:lang w:val="ru-RU"/>
        </w:rPr>
      </w:pPr>
      <w:r w:rsidRPr="004A69CE">
        <w:rPr>
          <w:noProof/>
          <w:lang w:val="ru-RU"/>
        </w:rPr>
        <w:t xml:space="preserve">Почетак гарантног рока се рачуна од датума званичног квантитативно-квалитативног пријема добара. </w:t>
      </w:r>
    </w:p>
    <w:p w:rsidR="004A69CE" w:rsidRPr="004A69CE" w:rsidRDefault="004A69CE" w:rsidP="00AE0235">
      <w:pPr>
        <w:widowControl w:val="0"/>
        <w:tabs>
          <w:tab w:val="left" w:pos="1440"/>
        </w:tabs>
        <w:ind w:firstLine="1440"/>
        <w:jc w:val="both"/>
        <w:rPr>
          <w:noProof/>
          <w:lang w:val="sr-Cyrl-CS"/>
        </w:rPr>
      </w:pPr>
      <w:r w:rsidRPr="004A69CE">
        <w:rPr>
          <w:noProof/>
          <w:lang w:val="ru-RU"/>
        </w:rPr>
        <w:t>Предметна добра морају бити потпуно нова и неупотребљавана,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из спецификације обрасца понуде.</w:t>
      </w:r>
    </w:p>
    <w:p w:rsidR="004A69CE" w:rsidRPr="004A69CE" w:rsidRDefault="004A69CE" w:rsidP="00AE0235">
      <w:pPr>
        <w:widowControl w:val="0"/>
        <w:tabs>
          <w:tab w:val="left" w:pos="1440"/>
        </w:tabs>
        <w:ind w:firstLine="1440"/>
        <w:jc w:val="both"/>
        <w:rPr>
          <w:noProof/>
          <w:lang w:val="sr-Cyrl-CS"/>
        </w:rPr>
      </w:pPr>
      <w:r w:rsidRPr="004A69CE">
        <w:rPr>
          <w:noProof/>
          <w:lang w:val="ru-RU"/>
        </w:rPr>
        <w:t>Уколико се у току гарантног рока појави било какав квар, понуђач је дужан да исти отклони без накнаде, у року који не може бити дужи од 5</w:t>
      </w:r>
      <w:r w:rsidRPr="004A69CE">
        <w:rPr>
          <w:noProof/>
          <w:lang w:val="sr-Cyrl-CS"/>
        </w:rPr>
        <w:t xml:space="preserve"> </w:t>
      </w:r>
      <w:r w:rsidRPr="004A69CE">
        <w:rPr>
          <w:noProof/>
          <w:lang w:val="ru-RU"/>
        </w:rPr>
        <w:t xml:space="preserve">дана, од дана писменог захтева Наручиоца, </w:t>
      </w:r>
      <w:r w:rsidRPr="004A69CE">
        <w:rPr>
          <w:noProof/>
          <w:lang w:val="sr-Cyrl-CS"/>
        </w:rPr>
        <w:t>при чему је понуђач обавезан да добра преузме на локацији Наручиоца.</w:t>
      </w:r>
    </w:p>
    <w:p w:rsidR="004A69CE" w:rsidRPr="004A69CE" w:rsidRDefault="004A69CE" w:rsidP="00AE0235">
      <w:pPr>
        <w:widowControl w:val="0"/>
        <w:tabs>
          <w:tab w:val="left" w:pos="1440"/>
        </w:tabs>
        <w:ind w:firstLine="1440"/>
        <w:jc w:val="both"/>
        <w:rPr>
          <w:noProof/>
          <w:lang w:val="ru-RU"/>
        </w:rPr>
      </w:pPr>
      <w:r w:rsidRPr="004A69CE">
        <w:rPr>
          <w:noProof/>
          <w:lang w:val="ru-RU"/>
        </w:rPr>
        <w:t>Након извршене интервенције на отклањању недостатака у гарантном року, понуђач је дужан да добра преда Наручиоцу, на локацији Наручиоца.</w:t>
      </w:r>
    </w:p>
    <w:p w:rsidR="004A69CE" w:rsidRPr="004A69CE" w:rsidRDefault="004A69CE" w:rsidP="00AE0235">
      <w:pPr>
        <w:widowControl w:val="0"/>
        <w:tabs>
          <w:tab w:val="left" w:pos="1440"/>
        </w:tabs>
        <w:ind w:firstLine="1440"/>
        <w:jc w:val="both"/>
        <w:rPr>
          <w:noProof/>
          <w:lang w:val="ru-RU"/>
        </w:rPr>
      </w:pPr>
      <w:r w:rsidRPr="004A69CE">
        <w:rPr>
          <w:noProof/>
          <w:lang w:val="ru-RU"/>
        </w:rPr>
        <w:t xml:space="preserve">Понуђач је дужан да добро замени у року за рекламацију који не може бити дужи од 5 дана, од дана писменог обавештења Наручиоца уколико се у току гарантног рока </w:t>
      </w:r>
      <w:r w:rsidRPr="004A69CE">
        <w:rPr>
          <w:noProof/>
          <w:lang w:val="sr-Cyrl-CS"/>
        </w:rPr>
        <w:t>појави дешавање било којег од наведеног</w:t>
      </w:r>
      <w:r w:rsidRPr="004A69CE">
        <w:rPr>
          <w:noProof/>
          <w:lang w:val="ru-RU"/>
        </w:rPr>
        <w:t>:</w:t>
      </w:r>
    </w:p>
    <w:p w:rsidR="004A69CE" w:rsidRPr="004A69CE" w:rsidRDefault="004A69CE" w:rsidP="00AE0235">
      <w:pPr>
        <w:widowControl w:val="0"/>
        <w:tabs>
          <w:tab w:val="left" w:pos="1440"/>
        </w:tabs>
        <w:ind w:firstLine="360"/>
        <w:jc w:val="both"/>
        <w:rPr>
          <w:rFonts w:eastAsia="Batang"/>
          <w:noProof/>
          <w:lang w:val="ru-RU"/>
        </w:rPr>
      </w:pPr>
      <w:r w:rsidRPr="004A69CE">
        <w:rPr>
          <w:rFonts w:eastAsia="Batang"/>
          <w:noProof/>
          <w:lang w:val="ru-RU"/>
        </w:rPr>
        <w:t>- појави било каква производна грешка или квар као последица евентуално слабе израде или лошег квалитета;</w:t>
      </w:r>
    </w:p>
    <w:p w:rsidR="004A69CE" w:rsidRPr="004A69CE" w:rsidRDefault="004A69CE" w:rsidP="00AE0235">
      <w:pPr>
        <w:widowControl w:val="0"/>
        <w:tabs>
          <w:tab w:val="left" w:pos="1440"/>
        </w:tabs>
        <w:ind w:firstLine="360"/>
        <w:jc w:val="both"/>
        <w:rPr>
          <w:rFonts w:eastAsia="Batang"/>
          <w:noProof/>
          <w:lang w:val="sr-Latn-CS"/>
        </w:rPr>
      </w:pPr>
      <w:r w:rsidRPr="004A69CE">
        <w:rPr>
          <w:rFonts w:eastAsia="Batang"/>
          <w:noProof/>
          <w:lang w:val="ru-RU"/>
        </w:rPr>
        <w:t xml:space="preserve">- </w:t>
      </w:r>
      <w:r w:rsidRPr="004A69CE">
        <w:rPr>
          <w:rFonts w:eastAsia="Batang"/>
          <w:noProof/>
          <w:lang w:val="sr-Latn-CS"/>
        </w:rPr>
        <w:t>исти квар се понови;</w:t>
      </w:r>
    </w:p>
    <w:p w:rsidR="004A69CE" w:rsidRPr="004A69CE" w:rsidRDefault="004A69CE" w:rsidP="00AE0235">
      <w:pPr>
        <w:widowControl w:val="0"/>
        <w:numPr>
          <w:ilvl w:val="0"/>
          <w:numId w:val="35"/>
        </w:numPr>
        <w:tabs>
          <w:tab w:val="left" w:pos="1440"/>
        </w:tabs>
        <w:ind w:left="771"/>
        <w:jc w:val="both"/>
        <w:rPr>
          <w:noProof/>
          <w:szCs w:val="20"/>
          <w:lang w:val="sr-Cyrl-CS"/>
        </w:rPr>
      </w:pPr>
      <w:r w:rsidRPr="004A69CE">
        <w:rPr>
          <w:noProof/>
          <w:szCs w:val="20"/>
          <w:lang w:val="sr-Cyrl-CS"/>
        </w:rPr>
        <w:t xml:space="preserve">кварови се учестало дешавају; </w:t>
      </w:r>
    </w:p>
    <w:p w:rsidR="004A69CE" w:rsidRPr="004A69CE" w:rsidRDefault="004A69CE" w:rsidP="00AE0235">
      <w:pPr>
        <w:widowControl w:val="0"/>
        <w:numPr>
          <w:ilvl w:val="0"/>
          <w:numId w:val="35"/>
        </w:numPr>
        <w:tabs>
          <w:tab w:val="left" w:pos="1440"/>
        </w:tabs>
        <w:ind w:left="771"/>
        <w:jc w:val="both"/>
        <w:rPr>
          <w:noProof/>
          <w:szCs w:val="20"/>
          <w:lang w:val="ru-RU"/>
        </w:rPr>
      </w:pPr>
      <w:r w:rsidRPr="004A69CE">
        <w:rPr>
          <w:noProof/>
          <w:szCs w:val="20"/>
          <w:lang w:val="ru-RU"/>
        </w:rPr>
        <w:t xml:space="preserve">поправка траје дуже од рока наведеног у претходном ставу овог члана; </w:t>
      </w:r>
    </w:p>
    <w:p w:rsidR="004A69CE" w:rsidRPr="004A69CE" w:rsidRDefault="004A69CE" w:rsidP="00AE0235">
      <w:pPr>
        <w:widowControl w:val="0"/>
        <w:numPr>
          <w:ilvl w:val="0"/>
          <w:numId w:val="35"/>
        </w:numPr>
        <w:tabs>
          <w:tab w:val="left" w:pos="1440"/>
        </w:tabs>
        <w:ind w:left="771"/>
        <w:jc w:val="both"/>
        <w:rPr>
          <w:noProof/>
          <w:szCs w:val="20"/>
          <w:lang w:val="ru-RU"/>
        </w:rPr>
      </w:pPr>
      <w:r w:rsidRPr="004A69CE">
        <w:rPr>
          <w:noProof/>
          <w:szCs w:val="20"/>
          <w:lang w:val="ru-RU"/>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4A69CE" w:rsidRPr="004A69CE" w:rsidRDefault="004A69CE" w:rsidP="00AE0235">
      <w:pPr>
        <w:widowControl w:val="0"/>
        <w:ind w:left="771"/>
        <w:jc w:val="both"/>
        <w:rPr>
          <w:noProof/>
          <w:szCs w:val="20"/>
          <w:lang w:val="ru-RU"/>
        </w:rPr>
      </w:pPr>
    </w:p>
    <w:p w:rsidR="004A69CE" w:rsidRPr="004A69CE" w:rsidRDefault="004A69CE" w:rsidP="00AE0235">
      <w:pPr>
        <w:widowControl w:val="0"/>
        <w:tabs>
          <w:tab w:val="left" w:pos="1440"/>
        </w:tabs>
        <w:ind w:firstLine="1440"/>
        <w:jc w:val="both"/>
        <w:rPr>
          <w:noProof/>
          <w:szCs w:val="20"/>
          <w:lang w:val="sr-Cyrl-CS"/>
        </w:rPr>
      </w:pPr>
      <w:r w:rsidRPr="004A69CE">
        <w:rPr>
          <w:noProof/>
          <w:szCs w:val="20"/>
          <w:lang w:val="ru-RU"/>
        </w:rPr>
        <w:t>У случају замене добра за ново добро гарантни рок тече од дана предаје</w:t>
      </w:r>
      <w:r w:rsidRPr="004A69CE">
        <w:rPr>
          <w:noProof/>
          <w:szCs w:val="20"/>
          <w:lang w:val="sr-Cyrl-CS"/>
        </w:rPr>
        <w:t xml:space="preserve"> новог добра</w:t>
      </w:r>
      <w:r w:rsidRPr="004A69CE">
        <w:rPr>
          <w:noProof/>
          <w:szCs w:val="20"/>
          <w:lang w:val="ru-RU"/>
        </w:rPr>
        <w:t xml:space="preserve"> Наручиоцу.</w:t>
      </w:r>
    </w:p>
    <w:p w:rsidR="004A69CE" w:rsidRPr="004A69CE" w:rsidRDefault="004A69CE" w:rsidP="00AE0235">
      <w:pPr>
        <w:widowControl w:val="0"/>
        <w:tabs>
          <w:tab w:val="left" w:pos="1440"/>
        </w:tabs>
        <w:jc w:val="both"/>
        <w:rPr>
          <w:b/>
          <w:lang w:val="sr-Cyrl-CS" w:eastAsia="x-none"/>
        </w:rPr>
      </w:pPr>
    </w:p>
    <w:p w:rsidR="004A69CE" w:rsidRDefault="004A69CE" w:rsidP="00AE0235">
      <w:pPr>
        <w:pStyle w:val="ListParagraph"/>
        <w:numPr>
          <w:ilvl w:val="0"/>
          <w:numId w:val="36"/>
        </w:numPr>
        <w:tabs>
          <w:tab w:val="left" w:pos="1440"/>
        </w:tabs>
        <w:jc w:val="both"/>
        <w:rPr>
          <w:b/>
          <w:lang w:eastAsia="x-none"/>
        </w:rPr>
      </w:pPr>
      <w:r w:rsidRPr="004A69CE">
        <w:rPr>
          <w:b/>
          <w:lang w:eastAsia="x-none"/>
        </w:rPr>
        <w:t xml:space="preserve"> Амбалажа </w:t>
      </w:r>
      <w:r>
        <w:rPr>
          <w:b/>
          <w:lang w:eastAsia="x-none"/>
        </w:rPr>
        <w:t>–</w:t>
      </w:r>
      <w:r w:rsidRPr="004A69CE">
        <w:rPr>
          <w:b/>
          <w:lang w:eastAsia="x-none"/>
        </w:rPr>
        <w:t xml:space="preserve"> паковање</w:t>
      </w:r>
    </w:p>
    <w:p w:rsidR="004A69CE" w:rsidRPr="004A69CE" w:rsidRDefault="004A69CE" w:rsidP="00AE0235">
      <w:pPr>
        <w:pStyle w:val="ListParagraph"/>
        <w:tabs>
          <w:tab w:val="left" w:pos="1440"/>
        </w:tabs>
        <w:jc w:val="both"/>
        <w:rPr>
          <w:b/>
          <w:lang w:eastAsia="x-none"/>
        </w:rPr>
      </w:pPr>
    </w:p>
    <w:p w:rsidR="004A69CE" w:rsidRPr="004A69CE" w:rsidRDefault="004A69CE" w:rsidP="00AE0235">
      <w:pPr>
        <w:widowControl w:val="0"/>
        <w:tabs>
          <w:tab w:val="left" w:pos="1440"/>
        </w:tabs>
        <w:jc w:val="both"/>
        <w:rPr>
          <w:noProof/>
          <w:lang w:val="ru-RU"/>
        </w:rPr>
      </w:pPr>
      <w:r w:rsidRPr="004A69CE">
        <w:rPr>
          <w:noProof/>
          <w:lang w:val="sr-Cyrl-CS"/>
        </w:rPr>
        <w:tab/>
      </w:r>
      <w:r w:rsidRPr="004A69CE">
        <w:rPr>
          <w:noProof/>
          <w:lang w:val="ru-RU"/>
        </w:rPr>
        <w:t>Понуђач</w:t>
      </w:r>
      <w:r w:rsidRPr="004A69CE">
        <w:rPr>
          <w:caps/>
          <w:szCs w:val="20"/>
          <w:lang w:val="ru-RU"/>
        </w:rPr>
        <w:t xml:space="preserve"> </w:t>
      </w:r>
      <w:r w:rsidRPr="004A69CE">
        <w:rPr>
          <w:szCs w:val="20"/>
          <w:lang w:val="ru-RU"/>
        </w:rPr>
        <w:t>се обавезује да ће добра испоручити у амбалажи која ће добра штитити од оштећења и која је уобичајена за паковање ове врсте добара</w:t>
      </w:r>
      <w:r w:rsidRPr="004A69CE">
        <w:rPr>
          <w:szCs w:val="20"/>
          <w:lang w:val="sr-Cyrl-CS"/>
        </w:rPr>
        <w:t>.</w:t>
      </w:r>
      <w:r w:rsidRPr="004A69CE">
        <w:rPr>
          <w:noProof/>
          <w:lang w:val="ru-RU"/>
        </w:rPr>
        <w:tab/>
      </w:r>
    </w:p>
    <w:p w:rsidR="004A69CE" w:rsidRPr="004A69CE" w:rsidRDefault="004A69CE" w:rsidP="00AE0235">
      <w:pPr>
        <w:widowControl w:val="0"/>
        <w:tabs>
          <w:tab w:val="left" w:pos="1440"/>
        </w:tabs>
        <w:ind w:firstLine="1440"/>
        <w:jc w:val="both"/>
        <w:rPr>
          <w:noProof/>
          <w:lang w:val="ru-RU"/>
        </w:rPr>
      </w:pPr>
      <w:r w:rsidRPr="004A69CE">
        <w:rPr>
          <w:noProof/>
          <w:lang w:val="ru-RU"/>
        </w:rPr>
        <w:t>Амбалажа остаје власништво Наручиоца.</w:t>
      </w:r>
    </w:p>
    <w:p w:rsidR="000672CD" w:rsidRPr="007C7CDB" w:rsidRDefault="00491177" w:rsidP="00AE0235">
      <w:pPr>
        <w:pStyle w:val="NoSpacing"/>
        <w:widowControl w:val="0"/>
        <w:rPr>
          <w:bCs/>
          <w:lang w:val="sr-Cyrl-CS"/>
        </w:rPr>
      </w:pPr>
      <w:r w:rsidRPr="003922CB">
        <w:rPr>
          <w:bCs/>
          <w:lang w:val="sr-Cyrl-CS"/>
        </w:rPr>
        <w:tab/>
      </w:r>
      <w:r w:rsidRPr="003922CB">
        <w:rPr>
          <w:bCs/>
          <w:lang w:val="sr-Cyrl-CS"/>
        </w:rPr>
        <w:tab/>
      </w:r>
    </w:p>
    <w:p w:rsidR="00C312E7" w:rsidRPr="000672CD" w:rsidRDefault="004F13CE" w:rsidP="00AE0235">
      <w:pPr>
        <w:pStyle w:val="ListParagraph"/>
        <w:numPr>
          <w:ilvl w:val="0"/>
          <w:numId w:val="36"/>
        </w:numPr>
        <w:rPr>
          <w:b/>
          <w:noProof/>
          <w:w w:val="120"/>
          <w:lang w:val="ru-RU"/>
        </w:rPr>
      </w:pPr>
      <w:r w:rsidRPr="000672CD">
        <w:rPr>
          <w:b/>
          <w:noProof/>
          <w:w w:val="120"/>
          <w:lang w:val="ru-RU"/>
        </w:rPr>
        <w:t>Уговорна казна</w:t>
      </w:r>
    </w:p>
    <w:p w:rsidR="00C312E7" w:rsidRPr="00060E95" w:rsidRDefault="00C312E7" w:rsidP="00AE0235">
      <w:pPr>
        <w:widowControl w:val="0"/>
        <w:spacing w:line="240" w:lineRule="exact"/>
        <w:jc w:val="both"/>
        <w:outlineLvl w:val="3"/>
        <w:rPr>
          <w:b/>
          <w:smallCaps/>
          <w:noProof/>
          <w:w w:val="120"/>
          <w:lang w:val="ru-RU"/>
        </w:rPr>
      </w:pPr>
    </w:p>
    <w:p w:rsidR="00C312E7" w:rsidRPr="001E4CCC" w:rsidRDefault="00C312E7" w:rsidP="00AE0235">
      <w:pPr>
        <w:pStyle w:val="NoSpacing"/>
        <w:widowControl w:val="0"/>
        <w:ind w:firstLine="720"/>
        <w:jc w:val="both"/>
        <w:rPr>
          <w:noProof/>
          <w:lang w:val="sr-Cyrl-CS"/>
        </w:rPr>
      </w:pPr>
      <w:r w:rsidRPr="00737667">
        <w:rPr>
          <w:noProof/>
          <w:lang w:val="ru-RU"/>
        </w:rPr>
        <w:t xml:space="preserve">Ако </w:t>
      </w:r>
      <w:r w:rsidRPr="00737667">
        <w:rPr>
          <w:noProof/>
          <w:lang w:val="sr-Cyrl-RS"/>
        </w:rPr>
        <w:t>понуђач</w:t>
      </w:r>
      <w:r>
        <w:rPr>
          <w:noProof/>
          <w:lang w:val="ru-RU"/>
        </w:rPr>
        <w:t xml:space="preserve"> не </w:t>
      </w:r>
      <w:r w:rsidR="00C24567">
        <w:rPr>
          <w:noProof/>
          <w:lang w:val="ru-RU"/>
        </w:rPr>
        <w:t>испоручи добра која су предмет ове набавке,</w:t>
      </w:r>
      <w:r w:rsidRPr="00060E95">
        <w:rPr>
          <w:noProof/>
          <w:lang w:val="ru-RU"/>
        </w:rPr>
        <w:t xml:space="preserve"> до рока одређеног </w:t>
      </w:r>
      <w:r w:rsidRPr="004F13CE">
        <w:rPr>
          <w:noProof/>
          <w:lang w:val="ru-RU"/>
        </w:rPr>
        <w:t xml:space="preserve">чланом </w:t>
      </w:r>
      <w:r w:rsidR="001E4CCC">
        <w:rPr>
          <w:noProof/>
          <w:lang w:val="sr-Cyrl-CS"/>
        </w:rPr>
        <w:t>7</w:t>
      </w:r>
      <w:r w:rsidRPr="004F13CE">
        <w:rPr>
          <w:noProof/>
          <w:lang w:val="ru-RU"/>
        </w:rPr>
        <w:t xml:space="preserve">. </w:t>
      </w:r>
      <w:r w:rsidRPr="00060E95">
        <w:rPr>
          <w:noProof/>
          <w:lang w:val="ru-RU"/>
        </w:rPr>
        <w:t xml:space="preserve">овог </w:t>
      </w:r>
      <w:r w:rsidR="001C1128">
        <w:rPr>
          <w:noProof/>
          <w:lang w:val="ru-RU"/>
        </w:rPr>
        <w:t>Обрасца понуде</w:t>
      </w:r>
      <w:r w:rsidRPr="00737667">
        <w:rPr>
          <w:noProof/>
          <w:lang w:val="ru-RU"/>
        </w:rPr>
        <w:t>, дужан је</w:t>
      </w:r>
      <w:r w:rsidR="00D42C1B">
        <w:rPr>
          <w:noProof/>
          <w:lang w:val="ru-RU"/>
        </w:rPr>
        <w:t xml:space="preserve"> да плати Наручиоцу казну од </w:t>
      </w:r>
      <w:r w:rsidR="009675E3">
        <w:rPr>
          <w:noProof/>
          <w:lang w:val="ru-RU"/>
        </w:rPr>
        <w:t>2</w:t>
      </w:r>
      <w:r w:rsidRPr="00737667">
        <w:rPr>
          <w:noProof/>
          <w:lang w:val="ru-RU"/>
        </w:rPr>
        <w:t>% од уговорене цене</w:t>
      </w:r>
      <w:r w:rsidRPr="00060E95">
        <w:rPr>
          <w:noProof/>
          <w:lang w:val="ru-RU"/>
        </w:rPr>
        <w:t xml:space="preserve"> за сваки дан закашњења.</w:t>
      </w:r>
    </w:p>
    <w:p w:rsidR="00C312E7" w:rsidRPr="00060E95" w:rsidRDefault="00C312E7" w:rsidP="00AE0235">
      <w:pPr>
        <w:pStyle w:val="NoSpacing"/>
        <w:widowControl w:val="0"/>
        <w:ind w:firstLine="720"/>
        <w:jc w:val="both"/>
        <w:rPr>
          <w:noProof/>
          <w:lang w:val="ru-RU"/>
        </w:rPr>
      </w:pPr>
      <w:r w:rsidRPr="00737667">
        <w:rPr>
          <w:noProof/>
          <w:lang w:val="ru-RU"/>
        </w:rPr>
        <w:t>Приликом исплате Наручилац</w:t>
      </w:r>
      <w:r w:rsidRPr="00060E95">
        <w:rPr>
          <w:noProof/>
          <w:lang w:val="ru-RU"/>
        </w:rPr>
        <w:t xml:space="preserve"> ће умањити износ на рачуну у случају к</w:t>
      </w:r>
      <w:r>
        <w:rPr>
          <w:noProof/>
          <w:lang w:val="ru-RU"/>
        </w:rPr>
        <w:t>ашњења испоруке за износ уговор</w:t>
      </w:r>
      <w:r w:rsidRPr="00060E95">
        <w:rPr>
          <w:noProof/>
          <w:lang w:val="ru-RU"/>
        </w:rPr>
        <w:t>не казне дефинисане ставом 1</w:t>
      </w:r>
      <w:r w:rsidRPr="00060E95">
        <w:rPr>
          <w:noProof/>
          <w:lang w:val="sr-Cyrl-CS"/>
        </w:rPr>
        <w:t>.</w:t>
      </w:r>
      <w:r w:rsidRPr="00060E95">
        <w:rPr>
          <w:noProof/>
          <w:lang w:val="ru-RU"/>
        </w:rPr>
        <w:t xml:space="preserve"> овог члана </w:t>
      </w:r>
      <w:r w:rsidR="00C24567">
        <w:rPr>
          <w:noProof/>
          <w:lang w:val="ru-RU"/>
        </w:rPr>
        <w:t>или упутити налог да му П</w:t>
      </w:r>
      <w:r w:rsidRPr="00737667">
        <w:rPr>
          <w:noProof/>
          <w:lang w:val="ru-RU"/>
        </w:rPr>
        <w:t>онуђач</w:t>
      </w:r>
      <w:r w:rsidRPr="00060E95">
        <w:rPr>
          <w:noProof/>
          <w:lang w:val="ru-RU"/>
        </w:rPr>
        <w:t xml:space="preserve"> уплати износ у висини уговорне казне.</w:t>
      </w:r>
    </w:p>
    <w:p w:rsidR="00424949" w:rsidRDefault="00C312E7" w:rsidP="00AE0235">
      <w:pPr>
        <w:pStyle w:val="NoSpacing"/>
        <w:widowControl w:val="0"/>
        <w:ind w:firstLine="720"/>
        <w:jc w:val="both"/>
        <w:rPr>
          <w:noProof/>
          <w:lang w:val="ru-RU"/>
        </w:rPr>
      </w:pPr>
      <w:r w:rsidRPr="00060E95">
        <w:rPr>
          <w:noProof/>
          <w:lang w:val="ru-RU"/>
        </w:rPr>
        <w:t>За умањење новчаног износа рачуна из разло</w:t>
      </w:r>
      <w:r w:rsidRPr="00737667">
        <w:rPr>
          <w:noProof/>
          <w:lang w:val="ru-RU"/>
        </w:rPr>
        <w:t>га наведених у претходном ставу Наручилац</w:t>
      </w:r>
      <w:r w:rsidRPr="00060E95">
        <w:rPr>
          <w:noProof/>
          <w:lang w:val="ru-RU"/>
        </w:rPr>
        <w:t xml:space="preserve"> ни</w:t>
      </w:r>
      <w:r w:rsidRPr="00737667">
        <w:rPr>
          <w:noProof/>
          <w:lang w:val="ru-RU"/>
        </w:rPr>
        <w:t>је обавезан да тражи сагласност понуђача</w:t>
      </w:r>
      <w:r w:rsidRPr="00060E95">
        <w:rPr>
          <w:noProof/>
          <w:lang w:val="ru-RU"/>
        </w:rPr>
        <w:t xml:space="preserve"> </w:t>
      </w:r>
      <w:r w:rsidR="00C1434D">
        <w:rPr>
          <w:noProof/>
          <w:lang w:val="ru-RU"/>
        </w:rPr>
        <w:t>али је дужан да га у року од</w:t>
      </w:r>
      <w:r w:rsidR="00B236A7">
        <w:rPr>
          <w:noProof/>
          <w:lang w:val="ru-RU"/>
        </w:rPr>
        <w:t xml:space="preserve"> </w:t>
      </w:r>
      <w:r w:rsidR="001C1128">
        <w:rPr>
          <w:noProof/>
          <w:lang w:val="ru-RU"/>
        </w:rPr>
        <w:t>8</w:t>
      </w:r>
      <w:r w:rsidR="00B236A7">
        <w:rPr>
          <w:noProof/>
          <w:lang w:val="ru-RU"/>
        </w:rPr>
        <w:t xml:space="preserve"> (осам) </w:t>
      </w:r>
      <w:r w:rsidRPr="00060E95">
        <w:rPr>
          <w:noProof/>
          <w:lang w:val="ru-RU"/>
        </w:rPr>
        <w:t xml:space="preserve">дана </w:t>
      </w:r>
      <w:r>
        <w:rPr>
          <w:noProof/>
          <w:lang w:val="ru-RU"/>
        </w:rPr>
        <w:t xml:space="preserve">од дана умањења новчаног износа рачуна </w:t>
      </w:r>
      <w:r w:rsidRPr="00060E95">
        <w:rPr>
          <w:noProof/>
          <w:lang w:val="ru-RU"/>
        </w:rPr>
        <w:t>писмено обавести о разлозима извршеног умањења</w:t>
      </w:r>
      <w:r>
        <w:rPr>
          <w:noProof/>
          <w:lang w:val="ru-RU"/>
        </w:rPr>
        <w:t>.</w:t>
      </w:r>
    </w:p>
    <w:p w:rsidR="00247D82" w:rsidRPr="00C1434D" w:rsidRDefault="00247D82" w:rsidP="00AE0235">
      <w:pPr>
        <w:pStyle w:val="NoSpacing"/>
        <w:widowControl w:val="0"/>
        <w:ind w:firstLine="720"/>
        <w:jc w:val="both"/>
        <w:rPr>
          <w:noProof/>
          <w:lang w:val="ru-RU"/>
        </w:rPr>
      </w:pPr>
    </w:p>
    <w:p w:rsidR="00C312E7" w:rsidRPr="000672CD" w:rsidRDefault="00C312E7" w:rsidP="00AE0235">
      <w:pPr>
        <w:pStyle w:val="ListParagraph"/>
        <w:numPr>
          <w:ilvl w:val="0"/>
          <w:numId w:val="36"/>
        </w:numPr>
        <w:rPr>
          <w:b/>
          <w:lang w:val="sr-Cyrl-RS"/>
        </w:rPr>
      </w:pPr>
      <w:r w:rsidRPr="000672CD">
        <w:rPr>
          <w:b/>
          <w:lang w:val="sr-Cyrl-RS"/>
        </w:rPr>
        <w:t>Виша сила</w:t>
      </w:r>
    </w:p>
    <w:p w:rsidR="00C312E7" w:rsidRPr="004F13CE" w:rsidRDefault="00C312E7" w:rsidP="00AE0235">
      <w:pPr>
        <w:widowControl w:val="0"/>
        <w:rPr>
          <w:b/>
          <w:lang w:val="sr-Cyrl-RS"/>
        </w:rPr>
      </w:pPr>
    </w:p>
    <w:p w:rsidR="00C312E7" w:rsidRDefault="00C312E7" w:rsidP="00AE0235">
      <w:pPr>
        <w:widowControl w:val="0"/>
        <w:ind w:firstLine="720"/>
        <w:jc w:val="both"/>
        <w:outlineLvl w:val="0"/>
        <w:rPr>
          <w:lang w:val="sr-Cyrl-RS"/>
        </w:rPr>
      </w:pPr>
      <w:r>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C312E7" w:rsidRDefault="00C312E7" w:rsidP="00AE0235">
      <w:pPr>
        <w:widowControl w:val="0"/>
        <w:ind w:firstLine="720"/>
        <w:jc w:val="both"/>
        <w:outlineLvl w:val="0"/>
        <w:rPr>
          <w:lang w:val="sr-Cyrl-RS"/>
        </w:rPr>
      </w:pPr>
      <w:r>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6907F3" w:rsidRDefault="006907F3" w:rsidP="00AE0235">
      <w:pPr>
        <w:widowControl w:val="0"/>
        <w:jc w:val="both"/>
        <w:outlineLvl w:val="0"/>
        <w:rPr>
          <w:lang w:val="sr-Cyrl-RS"/>
        </w:rPr>
      </w:pPr>
    </w:p>
    <w:p w:rsidR="006907F3" w:rsidRPr="00B236A7" w:rsidRDefault="006907F3" w:rsidP="00AE0235">
      <w:pPr>
        <w:pStyle w:val="ListParagraph"/>
        <w:numPr>
          <w:ilvl w:val="0"/>
          <w:numId w:val="36"/>
        </w:numPr>
        <w:rPr>
          <w:b/>
          <w:lang w:val="sr-Cyrl-RS"/>
        </w:rPr>
      </w:pPr>
      <w:r w:rsidRPr="000672CD">
        <w:rPr>
          <w:b/>
          <w:lang w:val="sr-Cyrl-RS"/>
        </w:rPr>
        <w:t>Критеријум за доделу уговора је економски најповољнија понуда.</w:t>
      </w:r>
      <w:r w:rsidR="00B236A7">
        <w:rPr>
          <w:b/>
          <w:lang w:val="sr-Cyrl-RS"/>
        </w:rPr>
        <w:t xml:space="preserve"> </w:t>
      </w:r>
      <w:r w:rsidRPr="00B236A7">
        <w:rPr>
          <w:b/>
          <w:lang w:val="sr-Cyrl-RS"/>
        </w:rPr>
        <w:t>Елеменат критеријума је цена.</w:t>
      </w:r>
    </w:p>
    <w:p w:rsidR="006C25AC" w:rsidRDefault="006C25AC" w:rsidP="00AE0235">
      <w:pPr>
        <w:widowControl w:val="0"/>
        <w:rPr>
          <w:rFonts w:eastAsia="Lucida Sans Unicode"/>
          <w:b/>
          <w:kern w:val="1"/>
          <w:u w:val="single"/>
          <w:lang w:val="sr-Cyrl-RS"/>
        </w:rPr>
      </w:pPr>
    </w:p>
    <w:p w:rsidR="006C25AC" w:rsidRPr="0061103E" w:rsidRDefault="006C25AC" w:rsidP="00AE0235">
      <w:pPr>
        <w:pStyle w:val="NoSpacing"/>
        <w:widowControl w:val="0"/>
        <w:numPr>
          <w:ilvl w:val="0"/>
          <w:numId w:val="36"/>
        </w:numPr>
        <w:jc w:val="both"/>
        <w:rPr>
          <w:b/>
          <w:lang w:val="sr-Latn-RS"/>
        </w:rPr>
      </w:pPr>
      <w:r w:rsidRPr="0061103E">
        <w:rPr>
          <w:b/>
          <w:lang w:val="sr-Cyrl-RS"/>
        </w:rPr>
        <w:t>Резервни критеријум</w:t>
      </w:r>
    </w:p>
    <w:p w:rsidR="006C25AC" w:rsidRDefault="006C25AC" w:rsidP="00AE0235">
      <w:pPr>
        <w:pStyle w:val="NoSpacing"/>
        <w:widowControl w:val="0"/>
        <w:jc w:val="both"/>
        <w:rPr>
          <w:lang w:val="sr-Cyrl-RS"/>
        </w:rPr>
      </w:pPr>
    </w:p>
    <w:p w:rsidR="006C25AC" w:rsidRDefault="006C25AC" w:rsidP="00AE0235">
      <w:pPr>
        <w:pStyle w:val="basic-paragraph"/>
        <w:widowControl w:val="0"/>
        <w:shd w:val="clear" w:color="auto" w:fill="FFFFFF"/>
        <w:spacing w:before="0" w:beforeAutospacing="0" w:after="150" w:afterAutospacing="0"/>
        <w:jc w:val="both"/>
        <w:rPr>
          <w:szCs w:val="20"/>
          <w:lang w:val="sr-Cyrl-RS"/>
        </w:rPr>
      </w:pPr>
      <w:r w:rsidRPr="00157E62">
        <w:rPr>
          <w:szCs w:val="20"/>
          <w:lang w:val="sr-Cyrl-RS"/>
        </w:rPr>
        <w:tab/>
        <w:t xml:space="preserve">У случају да два или више Понуђача понуде исту цену Наручилац ће изабрати понуду Понуђача који </w:t>
      </w:r>
      <w:r w:rsidR="00C24567" w:rsidRPr="00C24567">
        <w:rPr>
          <w:szCs w:val="20"/>
          <w:lang w:val="sr-Cyrl-RS"/>
        </w:rPr>
        <w:t>понуди краћи рок за решавање рекламације</w:t>
      </w:r>
      <w:r w:rsidRPr="00157E62">
        <w:rPr>
          <w:szCs w:val="20"/>
          <w:lang w:val="sr-Cyrl-RS"/>
        </w:rPr>
        <w:t>.</w:t>
      </w:r>
    </w:p>
    <w:p w:rsidR="006907F3" w:rsidRPr="003922CB" w:rsidRDefault="006907F3" w:rsidP="00AE0235">
      <w:pPr>
        <w:pStyle w:val="NoSpacing"/>
        <w:widowControl w:val="0"/>
        <w:rPr>
          <w:noProof/>
          <w:lang w:val="sr-Cyrl-RS"/>
        </w:rPr>
      </w:pPr>
    </w:p>
    <w:p w:rsidR="006907F3" w:rsidRPr="000672CD" w:rsidRDefault="006907F3" w:rsidP="00AE0235">
      <w:pPr>
        <w:pStyle w:val="ListParagraph"/>
        <w:numPr>
          <w:ilvl w:val="0"/>
          <w:numId w:val="36"/>
        </w:numPr>
        <w:rPr>
          <w:b/>
          <w:lang w:val="sr-Cyrl-RS"/>
        </w:rPr>
      </w:pPr>
      <w:r w:rsidRPr="000672CD">
        <w:rPr>
          <w:b/>
          <w:lang w:val="sr-Cyrl-RS"/>
        </w:rPr>
        <w:t>Измене током трајања уговора</w:t>
      </w:r>
    </w:p>
    <w:p w:rsidR="006907F3" w:rsidRPr="003922CB" w:rsidRDefault="006907F3" w:rsidP="00AE0235">
      <w:pPr>
        <w:widowControl w:val="0"/>
        <w:ind w:left="1080"/>
        <w:jc w:val="both"/>
        <w:rPr>
          <w:lang w:val="sr-Cyrl-RS"/>
        </w:rPr>
      </w:pPr>
    </w:p>
    <w:p w:rsidR="006907F3" w:rsidRDefault="006907F3" w:rsidP="00AE0235">
      <w:pPr>
        <w:widowControl w:val="0"/>
        <w:jc w:val="both"/>
        <w:rPr>
          <w:lang w:val="ru-RU"/>
        </w:rPr>
      </w:pPr>
      <w:r w:rsidRPr="003922CB">
        <w:rPr>
          <w:lang w:val="sr-Cyrl-RS"/>
        </w:rPr>
        <w:tab/>
      </w:r>
      <w:r w:rsidRPr="003922CB">
        <w:rPr>
          <w:lang w:val="ru-RU"/>
        </w:rPr>
        <w:t>Наручилац може, на основу члана 15</w:t>
      </w:r>
      <w:r w:rsidRPr="003922CB">
        <w:rPr>
          <w:lang w:val="sr-Latn-RS"/>
        </w:rPr>
        <w:t>6</w:t>
      </w:r>
      <w:r w:rsidRPr="003922CB">
        <w:rPr>
          <w:lang w:val="ru-RU"/>
        </w:rPr>
        <w:t>.-161. Закона о јав</w:t>
      </w:r>
      <w:r w:rsidR="00B236A7">
        <w:rPr>
          <w:lang w:val="ru-RU"/>
        </w:rPr>
        <w:t>ним набавкама, након закључења у</w:t>
      </w:r>
      <w:r w:rsidRPr="003922CB">
        <w:rPr>
          <w:lang w:val="ru-RU"/>
        </w:rPr>
        <w:t xml:space="preserve">говора без спровођења </w:t>
      </w:r>
      <w:r w:rsidR="00B236A7">
        <w:rPr>
          <w:lang w:val="ru-RU"/>
        </w:rPr>
        <w:t>новог поступка јавне набавке.</w:t>
      </w:r>
    </w:p>
    <w:p w:rsidR="00B236A7" w:rsidRPr="003922CB" w:rsidRDefault="00B236A7" w:rsidP="00AE0235">
      <w:pPr>
        <w:widowControl w:val="0"/>
        <w:jc w:val="both"/>
        <w:rPr>
          <w:lang w:val="sr-Cyrl-RS"/>
        </w:rPr>
      </w:pPr>
    </w:p>
    <w:p w:rsidR="006907F3" w:rsidRPr="000672CD" w:rsidRDefault="006907F3" w:rsidP="00AE0235">
      <w:pPr>
        <w:pStyle w:val="ListParagraph"/>
        <w:numPr>
          <w:ilvl w:val="0"/>
          <w:numId w:val="36"/>
        </w:numPr>
        <w:rPr>
          <w:b/>
          <w:lang w:val="sr-Cyrl-RS"/>
        </w:rPr>
      </w:pPr>
      <w:r w:rsidRPr="000672CD">
        <w:rPr>
          <w:b/>
          <w:lang w:val="sr-Cyrl-RS"/>
        </w:rPr>
        <w:t>Заштита података Наручиоца</w:t>
      </w:r>
    </w:p>
    <w:p w:rsidR="006907F3" w:rsidRPr="003922CB" w:rsidRDefault="006907F3" w:rsidP="00AE0235">
      <w:pPr>
        <w:widowControl w:val="0"/>
        <w:ind w:left="720"/>
        <w:rPr>
          <w:lang w:val="sr-Cyrl-RS"/>
        </w:rPr>
      </w:pPr>
    </w:p>
    <w:p w:rsidR="006907F3" w:rsidRPr="003922CB" w:rsidRDefault="006907F3" w:rsidP="00AE0235">
      <w:pPr>
        <w:widowControl w:val="0"/>
        <w:ind w:firstLine="720"/>
        <w:jc w:val="both"/>
        <w:rPr>
          <w:lang w:val="sr-Cyrl-RS"/>
        </w:rPr>
      </w:pPr>
      <w:r w:rsidRPr="003922CB">
        <w:rPr>
          <w:lang w:val="sr-Cyrl-RS"/>
        </w:rPr>
        <w:t>Наручилац ће захтевати заштиту поверљивости података које Понуђачу ставља на располагање.</w:t>
      </w:r>
    </w:p>
    <w:p w:rsidR="006907F3" w:rsidRPr="003922CB" w:rsidRDefault="006907F3" w:rsidP="00AE0235">
      <w:pPr>
        <w:widowControl w:val="0"/>
        <w:ind w:firstLine="720"/>
        <w:jc w:val="both"/>
        <w:rPr>
          <w:lang w:val="sr-Cyrl-RS"/>
        </w:rPr>
      </w:pPr>
      <w:r w:rsidRPr="003922CB">
        <w:rPr>
          <w:lang w:val="sr-Cyrl-RS"/>
        </w:rPr>
        <w:t>Лице које је примило податке одређене као поверљиве дужно је да их чува и штити, без обзира на степен те поверљивости.</w:t>
      </w:r>
    </w:p>
    <w:p w:rsidR="006907F3" w:rsidRPr="003922CB" w:rsidRDefault="006907F3" w:rsidP="00AE0235">
      <w:pPr>
        <w:widowControl w:val="0"/>
        <w:rPr>
          <w:lang w:val="sr-Cyrl-RS"/>
        </w:rPr>
      </w:pPr>
    </w:p>
    <w:p w:rsidR="006907F3" w:rsidRPr="000672CD" w:rsidRDefault="006907F3" w:rsidP="00AE0235">
      <w:pPr>
        <w:pStyle w:val="ListParagraph"/>
        <w:numPr>
          <w:ilvl w:val="0"/>
          <w:numId w:val="36"/>
        </w:numPr>
        <w:rPr>
          <w:b/>
          <w:lang w:val="sr-Cyrl-RS"/>
        </w:rPr>
      </w:pPr>
      <w:r w:rsidRPr="000672CD">
        <w:rPr>
          <w:b/>
          <w:lang w:val="sr-Cyrl-RS"/>
        </w:rPr>
        <w:t>Заштита података Понуђача</w:t>
      </w:r>
    </w:p>
    <w:p w:rsidR="006907F3" w:rsidRPr="003922CB" w:rsidRDefault="006907F3" w:rsidP="00AE0235">
      <w:pPr>
        <w:widowControl w:val="0"/>
        <w:ind w:left="1080"/>
        <w:jc w:val="both"/>
        <w:rPr>
          <w:lang w:val="sr-Cyrl-RS"/>
        </w:rPr>
      </w:pPr>
    </w:p>
    <w:p w:rsidR="006907F3" w:rsidRPr="003922CB" w:rsidRDefault="006907F3" w:rsidP="00AE0235">
      <w:pPr>
        <w:widowControl w:val="0"/>
        <w:ind w:firstLine="720"/>
        <w:jc w:val="both"/>
        <w:rPr>
          <w:lang w:val="sr-Cyrl-RS"/>
        </w:rPr>
      </w:pPr>
      <w:r w:rsidRPr="003922CB">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rsidR="00424949" w:rsidRDefault="006907F3" w:rsidP="00AE0235">
      <w:pPr>
        <w:widowControl w:val="0"/>
        <w:ind w:firstLine="630"/>
        <w:jc w:val="both"/>
        <w:rPr>
          <w:lang w:val="sr-Cyrl-RS"/>
        </w:rPr>
      </w:pPr>
      <w:r w:rsidRPr="003922CB">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424949" w:rsidRPr="003922CB" w:rsidRDefault="00424949" w:rsidP="00AE0235">
      <w:pPr>
        <w:widowControl w:val="0"/>
        <w:ind w:firstLine="630"/>
        <w:jc w:val="both"/>
        <w:rPr>
          <w:lang w:val="sr-Cyrl-RS"/>
        </w:rPr>
      </w:pPr>
    </w:p>
    <w:tbl>
      <w:tblPr>
        <w:tblW w:w="5449" w:type="dxa"/>
        <w:tblInd w:w="3659" w:type="dxa"/>
        <w:tblLook w:val="01E0" w:firstRow="1" w:lastRow="1" w:firstColumn="1" w:lastColumn="1" w:noHBand="0" w:noVBand="0"/>
      </w:tblPr>
      <w:tblGrid>
        <w:gridCol w:w="2131"/>
        <w:gridCol w:w="497"/>
        <w:gridCol w:w="2520"/>
        <w:gridCol w:w="301"/>
      </w:tblGrid>
      <w:tr w:rsidR="006907F3" w:rsidRPr="00E63E2B" w:rsidTr="00481381">
        <w:trPr>
          <w:gridAfter w:val="1"/>
          <w:wAfter w:w="301" w:type="dxa"/>
        </w:trPr>
        <w:tc>
          <w:tcPr>
            <w:tcW w:w="2628" w:type="dxa"/>
            <w:gridSpan w:val="2"/>
          </w:tcPr>
          <w:p w:rsidR="006907F3" w:rsidRPr="009C7A4E" w:rsidRDefault="006907F3" w:rsidP="00AE0235">
            <w:pPr>
              <w:widowControl w:val="0"/>
              <w:rPr>
                <w:b/>
                <w:lang w:val="sr-Cyrl-RS"/>
              </w:rPr>
            </w:pPr>
          </w:p>
        </w:tc>
        <w:tc>
          <w:tcPr>
            <w:tcW w:w="2520" w:type="dxa"/>
          </w:tcPr>
          <w:p w:rsidR="006907F3" w:rsidRPr="009C7A4E" w:rsidRDefault="006907F3" w:rsidP="00AE0235">
            <w:pPr>
              <w:widowControl w:val="0"/>
              <w:jc w:val="center"/>
              <w:rPr>
                <w:b/>
                <w:lang w:val="sr-Cyrl-RS"/>
              </w:rPr>
            </w:pPr>
          </w:p>
        </w:tc>
      </w:tr>
      <w:tr w:rsidR="006907F3" w:rsidRPr="00BC11D7" w:rsidTr="00481381">
        <w:tc>
          <w:tcPr>
            <w:tcW w:w="2131" w:type="dxa"/>
          </w:tcPr>
          <w:p w:rsidR="006907F3" w:rsidRPr="009C7A4E" w:rsidRDefault="006907F3" w:rsidP="00AE0235">
            <w:pPr>
              <w:widowControl w:val="0"/>
              <w:jc w:val="center"/>
              <w:rPr>
                <w:b/>
                <w:lang w:val="sr-Cyrl-RS"/>
              </w:rPr>
            </w:pPr>
          </w:p>
        </w:tc>
        <w:tc>
          <w:tcPr>
            <w:tcW w:w="3318" w:type="dxa"/>
            <w:gridSpan w:val="3"/>
          </w:tcPr>
          <w:p w:rsidR="006907F3" w:rsidRPr="00BC11D7" w:rsidRDefault="006907F3" w:rsidP="00AE0235">
            <w:pPr>
              <w:widowControl w:val="0"/>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6907F3" w:rsidRPr="00BC11D7" w:rsidTr="00481381">
        <w:tc>
          <w:tcPr>
            <w:tcW w:w="2131" w:type="dxa"/>
          </w:tcPr>
          <w:p w:rsidR="006907F3" w:rsidRPr="005A4C7D" w:rsidRDefault="006907F3" w:rsidP="00AE0235">
            <w:pPr>
              <w:widowControl w:val="0"/>
              <w:jc w:val="center"/>
              <w:rPr>
                <w:b/>
                <w:lang w:val="sr-Cyrl-RS"/>
              </w:rPr>
            </w:pPr>
            <w:r>
              <w:rPr>
                <w:b/>
                <w:lang w:val="sr-Cyrl-RS"/>
              </w:rPr>
              <w:t>М.П.</w:t>
            </w:r>
          </w:p>
        </w:tc>
        <w:tc>
          <w:tcPr>
            <w:tcW w:w="3318" w:type="dxa"/>
            <w:gridSpan w:val="3"/>
          </w:tcPr>
          <w:p w:rsidR="006907F3" w:rsidRPr="00BC11D7" w:rsidRDefault="006907F3" w:rsidP="00AE0235">
            <w:pPr>
              <w:widowControl w:val="0"/>
              <w:jc w:val="center"/>
              <w:rPr>
                <w:b/>
              </w:rPr>
            </w:pPr>
          </w:p>
        </w:tc>
      </w:tr>
      <w:tr w:rsidR="006907F3" w:rsidRPr="00BC11D7" w:rsidTr="00481381">
        <w:trPr>
          <w:trHeight w:val="531"/>
        </w:trPr>
        <w:tc>
          <w:tcPr>
            <w:tcW w:w="2131" w:type="dxa"/>
          </w:tcPr>
          <w:p w:rsidR="006907F3" w:rsidRPr="00BC11D7" w:rsidRDefault="006907F3" w:rsidP="00AE0235">
            <w:pPr>
              <w:widowControl w:val="0"/>
              <w:jc w:val="center"/>
            </w:pPr>
          </w:p>
        </w:tc>
        <w:tc>
          <w:tcPr>
            <w:tcW w:w="3318" w:type="dxa"/>
            <w:gridSpan w:val="3"/>
            <w:tcBorders>
              <w:bottom w:val="single" w:sz="4" w:space="0" w:color="auto"/>
            </w:tcBorders>
          </w:tcPr>
          <w:p w:rsidR="006907F3" w:rsidRPr="00BC11D7" w:rsidRDefault="006907F3" w:rsidP="00AE0235">
            <w:pPr>
              <w:widowControl w:val="0"/>
              <w:jc w:val="center"/>
            </w:pPr>
          </w:p>
        </w:tc>
      </w:tr>
    </w:tbl>
    <w:p w:rsidR="00AE7934" w:rsidRPr="003922CB" w:rsidRDefault="00AE7934" w:rsidP="00424949">
      <w:pPr>
        <w:pStyle w:val="basic-paragraph"/>
        <w:shd w:val="clear" w:color="auto" w:fill="FFFFFF"/>
        <w:spacing w:before="0" w:beforeAutospacing="0" w:after="150" w:afterAutospacing="0"/>
        <w:rPr>
          <w:b/>
          <w:color w:val="333333"/>
          <w:szCs w:val="20"/>
          <w:lang w:val="sr-Cyrl-RS"/>
        </w:rPr>
      </w:pPr>
    </w:p>
    <w:sectPr w:rsidR="00AE7934" w:rsidRPr="003922CB" w:rsidSect="00A529A8">
      <w:headerReference w:type="even" r:id="rId12"/>
      <w:headerReference w:type="default" r:id="rId13"/>
      <w:footerReference w:type="even" r:id="rId14"/>
      <w:footerReference w:type="default" r:id="rId15"/>
      <w:footerReference w:type="first" r:id="rId16"/>
      <w:pgSz w:w="11907" w:h="16840" w:code="9"/>
      <w:pgMar w:top="1440" w:right="1377" w:bottom="72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4FFA" w:rsidRDefault="00274FFA">
      <w:r>
        <w:separator/>
      </w:r>
    </w:p>
  </w:endnote>
  <w:endnote w:type="continuationSeparator" w:id="0">
    <w:p w:rsidR="00274FFA" w:rsidRDefault="00274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381" w:rsidRDefault="00481381"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81381" w:rsidRDefault="00481381"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7917686"/>
      <w:docPartObj>
        <w:docPartGallery w:val="Page Numbers (Bottom of Page)"/>
        <w:docPartUnique/>
      </w:docPartObj>
    </w:sdtPr>
    <w:sdtEndPr>
      <w:rPr>
        <w:noProof/>
      </w:rPr>
    </w:sdtEndPr>
    <w:sdtContent>
      <w:p w:rsidR="00A529A8" w:rsidRDefault="00A529A8">
        <w:pPr>
          <w:pStyle w:val="Footer"/>
          <w:jc w:val="right"/>
        </w:pPr>
        <w:r>
          <w:fldChar w:fldCharType="begin"/>
        </w:r>
        <w:r>
          <w:instrText xml:space="preserve"> PAGE   \* MERGEFORMAT </w:instrText>
        </w:r>
        <w:r>
          <w:fldChar w:fldCharType="separate"/>
        </w:r>
        <w:r w:rsidR="003F6561">
          <w:rPr>
            <w:noProof/>
          </w:rPr>
          <w:t>11</w:t>
        </w:r>
        <w:r>
          <w:rPr>
            <w:noProof/>
          </w:rPr>
          <w:fldChar w:fldCharType="end"/>
        </w:r>
      </w:p>
    </w:sdtContent>
  </w:sdt>
  <w:p w:rsidR="00481381" w:rsidRPr="001F0655" w:rsidRDefault="00481381"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381" w:rsidRPr="001073CA" w:rsidRDefault="00481381">
    <w:pPr>
      <w:pStyle w:val="Footer"/>
      <w:jc w:val="right"/>
      <w:rPr>
        <w:lang w:val="en-US"/>
      </w:rPr>
    </w:pPr>
  </w:p>
  <w:p w:rsidR="00481381" w:rsidRDefault="0048138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4FFA" w:rsidRDefault="00274FFA">
      <w:r>
        <w:separator/>
      </w:r>
    </w:p>
  </w:footnote>
  <w:footnote w:type="continuationSeparator" w:id="0">
    <w:p w:rsidR="00274FFA" w:rsidRDefault="00274FF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381" w:rsidRDefault="00481381"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81381" w:rsidRDefault="0048138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381" w:rsidRDefault="00481381" w:rsidP="00114215">
    <w:pPr>
      <w:pStyle w:val="Header"/>
      <w:framePr w:wrap="around" w:vAnchor="text" w:hAnchor="margin" w:xAlign="center" w:y="1"/>
      <w:rPr>
        <w:rStyle w:val="PageNumber"/>
      </w:rPr>
    </w:pPr>
  </w:p>
  <w:p w:rsidR="00481381" w:rsidRPr="00324E46" w:rsidRDefault="00481381" w:rsidP="00114215">
    <w:pPr>
      <w:pStyle w:val="Footer"/>
      <w:ind w:right="360"/>
      <w:rPr>
        <w:i/>
        <w:sz w:val="20"/>
        <w:szCs w:val="20"/>
        <w:lang w:val="sr-Cyrl-CS"/>
      </w:rPr>
    </w:pPr>
    <w:r w:rsidRPr="00324E46">
      <w:rPr>
        <w:i/>
        <w:sz w:val="20"/>
        <w:szCs w:val="20"/>
        <w:lang w:val="sr-Cyrl-CS"/>
      </w:rPr>
      <w:t>Министарство финансија – Управа царина</w:t>
    </w:r>
  </w:p>
  <w:p w:rsidR="00481381" w:rsidRPr="00324E46" w:rsidRDefault="00481381"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E104C"/>
    <w:multiLevelType w:val="hybridMultilevel"/>
    <w:tmpl w:val="C5DE69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7F3B7C"/>
    <w:multiLevelType w:val="hybridMultilevel"/>
    <w:tmpl w:val="A322D480"/>
    <w:lvl w:ilvl="0" w:tplc="DD0E00B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3F25737"/>
    <w:multiLevelType w:val="hybridMultilevel"/>
    <w:tmpl w:val="FA3ED6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9"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4D3EF6"/>
    <w:multiLevelType w:val="hybridMultilevel"/>
    <w:tmpl w:val="43CAF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63F70FE"/>
    <w:multiLevelType w:val="hybridMultilevel"/>
    <w:tmpl w:val="2EF85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541714"/>
    <w:multiLevelType w:val="hybridMultilevel"/>
    <w:tmpl w:val="59C8A6BE"/>
    <w:lvl w:ilvl="0" w:tplc="4434E57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E16ABD"/>
    <w:multiLevelType w:val="hybridMultilevel"/>
    <w:tmpl w:val="526C6B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216AE"/>
    <w:multiLevelType w:val="hybridMultilevel"/>
    <w:tmpl w:val="59C8A6BE"/>
    <w:lvl w:ilvl="0" w:tplc="4434E57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0903AE"/>
    <w:multiLevelType w:val="hybridMultilevel"/>
    <w:tmpl w:val="61F45D02"/>
    <w:lvl w:ilvl="0" w:tplc="43FA2C12">
      <w:start w:val="1"/>
      <w:numFmt w:val="bullet"/>
      <w:lvlText w:val=""/>
      <w:lvlJc w:val="left"/>
      <w:pPr>
        <w:tabs>
          <w:tab w:val="num" w:pos="774"/>
        </w:tabs>
        <w:ind w:left="774" w:hanging="414"/>
      </w:pPr>
      <w:rPr>
        <w:rFonts w:ascii="Symbol" w:hAnsi="Symbol" w:hint="default"/>
        <w:strike w:val="0"/>
        <w:dstrike w:val="0"/>
        <w:color w:val="auto"/>
        <w:sz w:val="18"/>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433723F"/>
    <w:multiLevelType w:val="hybridMultilevel"/>
    <w:tmpl w:val="77FC7762"/>
    <w:lvl w:ilvl="0" w:tplc="E33AA68A">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AE1A36"/>
    <w:multiLevelType w:val="hybridMultilevel"/>
    <w:tmpl w:val="9DFA0100"/>
    <w:lvl w:ilvl="0" w:tplc="04090005">
      <w:start w:val="1"/>
      <w:numFmt w:val="bullet"/>
      <w:lvlText w:val=""/>
      <w:lvlJc w:val="left"/>
      <w:pPr>
        <w:ind w:left="630" w:hanging="360"/>
      </w:pPr>
      <w:rPr>
        <w:rFonts w:ascii="Wingdings" w:hAnsi="Wingdings"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25"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4A1C9B"/>
    <w:multiLevelType w:val="hybridMultilevel"/>
    <w:tmpl w:val="1C94E0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9"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305BFB"/>
    <w:multiLevelType w:val="hybridMultilevel"/>
    <w:tmpl w:val="DB969E1A"/>
    <w:lvl w:ilvl="0" w:tplc="04090001">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2"/>
  </w:num>
  <w:num w:numId="2">
    <w:abstractNumId w:val="32"/>
  </w:num>
  <w:num w:numId="3">
    <w:abstractNumId w:val="5"/>
  </w:num>
  <w:num w:numId="4">
    <w:abstractNumId w:val="9"/>
  </w:num>
  <w:num w:numId="5">
    <w:abstractNumId w:val="28"/>
  </w:num>
  <w:num w:numId="6">
    <w:abstractNumId w:val="26"/>
  </w:num>
  <w:num w:numId="7">
    <w:abstractNumId w:val="3"/>
  </w:num>
  <w:num w:numId="8">
    <w:abstractNumId w:val="22"/>
  </w:num>
  <w:num w:numId="9">
    <w:abstractNumId w:val="32"/>
  </w:num>
  <w:num w:numId="10">
    <w:abstractNumId w:val="2"/>
  </w:num>
  <w:num w:numId="11">
    <w:abstractNumId w:val="33"/>
  </w:num>
  <w:num w:numId="12">
    <w:abstractNumId w:val="4"/>
  </w:num>
  <w:num w:numId="13">
    <w:abstractNumId w:val="0"/>
  </w:num>
  <w:num w:numId="14">
    <w:abstractNumId w:val="11"/>
  </w:num>
  <w:num w:numId="15">
    <w:abstractNumId w:val="8"/>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14"/>
  </w:num>
  <w:num w:numId="18">
    <w:abstractNumId w:val="24"/>
  </w:num>
  <w:num w:numId="19">
    <w:abstractNumId w:val="29"/>
  </w:num>
  <w:num w:numId="20">
    <w:abstractNumId w:val="16"/>
  </w:num>
  <w:num w:numId="21">
    <w:abstractNumId w:val="25"/>
  </w:num>
  <w:num w:numId="22">
    <w:abstractNumId w:val="23"/>
  </w:num>
  <w:num w:numId="23">
    <w:abstractNumId w:val="17"/>
  </w:num>
  <w:num w:numId="24">
    <w:abstractNumId w:val="31"/>
  </w:num>
  <w:num w:numId="25">
    <w:abstractNumId w:val="15"/>
  </w:num>
  <w:num w:numId="26">
    <w:abstractNumId w:val="10"/>
  </w:num>
  <w:num w:numId="27">
    <w:abstractNumId w:val="19"/>
  </w:num>
  <w:num w:numId="28">
    <w:abstractNumId w:val="30"/>
  </w:num>
  <w:num w:numId="29">
    <w:abstractNumId w:val="21"/>
  </w:num>
  <w:num w:numId="30">
    <w:abstractNumId w:val="27"/>
  </w:num>
  <w:num w:numId="31">
    <w:abstractNumId w:val="12"/>
  </w:num>
  <w:num w:numId="32">
    <w:abstractNumId w:val="1"/>
  </w:num>
  <w:num w:numId="33">
    <w:abstractNumId w:val="7"/>
  </w:num>
  <w:num w:numId="34">
    <w:abstractNumId w:val="6"/>
  </w:num>
  <w:num w:numId="35">
    <w:abstractNumId w:val="18"/>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25485"/>
    <w:rsid w:val="00036813"/>
    <w:rsid w:val="0006644E"/>
    <w:rsid w:val="000672CD"/>
    <w:rsid w:val="0008413A"/>
    <w:rsid w:val="00092A3E"/>
    <w:rsid w:val="00096276"/>
    <w:rsid w:val="000A5913"/>
    <w:rsid w:val="000C1FC8"/>
    <w:rsid w:val="000C38F7"/>
    <w:rsid w:val="000C5769"/>
    <w:rsid w:val="000D200F"/>
    <w:rsid w:val="000E1A2F"/>
    <w:rsid w:val="000F3C24"/>
    <w:rsid w:val="00104143"/>
    <w:rsid w:val="00107F9B"/>
    <w:rsid w:val="00110940"/>
    <w:rsid w:val="00114215"/>
    <w:rsid w:val="0013077D"/>
    <w:rsid w:val="00133BAC"/>
    <w:rsid w:val="001377CA"/>
    <w:rsid w:val="001407CC"/>
    <w:rsid w:val="00147B4E"/>
    <w:rsid w:val="00157BCE"/>
    <w:rsid w:val="00157E62"/>
    <w:rsid w:val="001738DB"/>
    <w:rsid w:val="00177437"/>
    <w:rsid w:val="00177582"/>
    <w:rsid w:val="00177F0C"/>
    <w:rsid w:val="001828A1"/>
    <w:rsid w:val="0019242C"/>
    <w:rsid w:val="00196216"/>
    <w:rsid w:val="001A6B86"/>
    <w:rsid w:val="001A7050"/>
    <w:rsid w:val="001B385D"/>
    <w:rsid w:val="001C1128"/>
    <w:rsid w:val="001C1852"/>
    <w:rsid w:val="001C2A53"/>
    <w:rsid w:val="001E4CCC"/>
    <w:rsid w:val="00202AD6"/>
    <w:rsid w:val="002044ED"/>
    <w:rsid w:val="00222AFC"/>
    <w:rsid w:val="00232B2E"/>
    <w:rsid w:val="00247D82"/>
    <w:rsid w:val="00250ED4"/>
    <w:rsid w:val="00262484"/>
    <w:rsid w:val="0026616E"/>
    <w:rsid w:val="00274FFA"/>
    <w:rsid w:val="002A1346"/>
    <w:rsid w:val="002D07A5"/>
    <w:rsid w:val="002F0024"/>
    <w:rsid w:val="002F4351"/>
    <w:rsid w:val="00301D7C"/>
    <w:rsid w:val="00303054"/>
    <w:rsid w:val="0031414B"/>
    <w:rsid w:val="00316F79"/>
    <w:rsid w:val="0034002F"/>
    <w:rsid w:val="0036013F"/>
    <w:rsid w:val="00363267"/>
    <w:rsid w:val="00365D8D"/>
    <w:rsid w:val="00376720"/>
    <w:rsid w:val="00377ADB"/>
    <w:rsid w:val="003922CB"/>
    <w:rsid w:val="00393D40"/>
    <w:rsid w:val="00394BB3"/>
    <w:rsid w:val="00396ACA"/>
    <w:rsid w:val="003A532D"/>
    <w:rsid w:val="003A5F49"/>
    <w:rsid w:val="003B26C2"/>
    <w:rsid w:val="003B5E6B"/>
    <w:rsid w:val="003F6561"/>
    <w:rsid w:val="00416D5F"/>
    <w:rsid w:val="00424949"/>
    <w:rsid w:val="004302AE"/>
    <w:rsid w:val="00462629"/>
    <w:rsid w:val="00475D92"/>
    <w:rsid w:val="00476E54"/>
    <w:rsid w:val="00481381"/>
    <w:rsid w:val="0048244D"/>
    <w:rsid w:val="004829A7"/>
    <w:rsid w:val="00491177"/>
    <w:rsid w:val="004978B1"/>
    <w:rsid w:val="004A59A9"/>
    <w:rsid w:val="004A69CE"/>
    <w:rsid w:val="004C2265"/>
    <w:rsid w:val="004E15A3"/>
    <w:rsid w:val="004F13CE"/>
    <w:rsid w:val="004F784D"/>
    <w:rsid w:val="0051122E"/>
    <w:rsid w:val="00512A71"/>
    <w:rsid w:val="005357EC"/>
    <w:rsid w:val="0053637F"/>
    <w:rsid w:val="005465D2"/>
    <w:rsid w:val="00566B2B"/>
    <w:rsid w:val="005674B2"/>
    <w:rsid w:val="00581374"/>
    <w:rsid w:val="0059534E"/>
    <w:rsid w:val="005A4C7D"/>
    <w:rsid w:val="005A56E5"/>
    <w:rsid w:val="005C4C6A"/>
    <w:rsid w:val="005E0B0E"/>
    <w:rsid w:val="005E64A3"/>
    <w:rsid w:val="005E751C"/>
    <w:rsid w:val="005F5571"/>
    <w:rsid w:val="006013C1"/>
    <w:rsid w:val="0061103E"/>
    <w:rsid w:val="00622ED3"/>
    <w:rsid w:val="00637407"/>
    <w:rsid w:val="00637B3C"/>
    <w:rsid w:val="00661F2E"/>
    <w:rsid w:val="00665DB9"/>
    <w:rsid w:val="006668DD"/>
    <w:rsid w:val="00666F1A"/>
    <w:rsid w:val="00673000"/>
    <w:rsid w:val="00682B67"/>
    <w:rsid w:val="00685C0F"/>
    <w:rsid w:val="006907F3"/>
    <w:rsid w:val="00694B9F"/>
    <w:rsid w:val="006C25AC"/>
    <w:rsid w:val="006D16AE"/>
    <w:rsid w:val="006F2A19"/>
    <w:rsid w:val="006F62ED"/>
    <w:rsid w:val="007004C3"/>
    <w:rsid w:val="00706E15"/>
    <w:rsid w:val="00713409"/>
    <w:rsid w:val="007315D9"/>
    <w:rsid w:val="0073584F"/>
    <w:rsid w:val="00736F1C"/>
    <w:rsid w:val="00747DDD"/>
    <w:rsid w:val="00753B51"/>
    <w:rsid w:val="007751BF"/>
    <w:rsid w:val="007B0A52"/>
    <w:rsid w:val="007C5733"/>
    <w:rsid w:val="007C7CDB"/>
    <w:rsid w:val="007D594B"/>
    <w:rsid w:val="007F0C10"/>
    <w:rsid w:val="008028B1"/>
    <w:rsid w:val="00804A8A"/>
    <w:rsid w:val="00804DBF"/>
    <w:rsid w:val="008528C6"/>
    <w:rsid w:val="00854A4B"/>
    <w:rsid w:val="00863647"/>
    <w:rsid w:val="00873832"/>
    <w:rsid w:val="0088025A"/>
    <w:rsid w:val="0088664E"/>
    <w:rsid w:val="008876F8"/>
    <w:rsid w:val="008A33CF"/>
    <w:rsid w:val="008A5285"/>
    <w:rsid w:val="008A6101"/>
    <w:rsid w:val="008B1C87"/>
    <w:rsid w:val="008B37EF"/>
    <w:rsid w:val="008D25D7"/>
    <w:rsid w:val="008D3358"/>
    <w:rsid w:val="008E0280"/>
    <w:rsid w:val="008F4B8B"/>
    <w:rsid w:val="0090036C"/>
    <w:rsid w:val="0090477B"/>
    <w:rsid w:val="009066AF"/>
    <w:rsid w:val="0091551A"/>
    <w:rsid w:val="00923332"/>
    <w:rsid w:val="00925429"/>
    <w:rsid w:val="009311A3"/>
    <w:rsid w:val="00933CD8"/>
    <w:rsid w:val="00945F46"/>
    <w:rsid w:val="009545B5"/>
    <w:rsid w:val="009675E3"/>
    <w:rsid w:val="00974845"/>
    <w:rsid w:val="0098604A"/>
    <w:rsid w:val="00995FFF"/>
    <w:rsid w:val="009A531D"/>
    <w:rsid w:val="009A74E7"/>
    <w:rsid w:val="009C5DF8"/>
    <w:rsid w:val="009C7A4E"/>
    <w:rsid w:val="009D25C9"/>
    <w:rsid w:val="009D2F7E"/>
    <w:rsid w:val="009D4344"/>
    <w:rsid w:val="009D5756"/>
    <w:rsid w:val="009F57D9"/>
    <w:rsid w:val="00A069BC"/>
    <w:rsid w:val="00A15BFD"/>
    <w:rsid w:val="00A17C35"/>
    <w:rsid w:val="00A41212"/>
    <w:rsid w:val="00A45632"/>
    <w:rsid w:val="00A529A8"/>
    <w:rsid w:val="00A63BF7"/>
    <w:rsid w:val="00A66836"/>
    <w:rsid w:val="00A76857"/>
    <w:rsid w:val="00A911E6"/>
    <w:rsid w:val="00A946DE"/>
    <w:rsid w:val="00A974F4"/>
    <w:rsid w:val="00AA0AF9"/>
    <w:rsid w:val="00AA1AE6"/>
    <w:rsid w:val="00AA44AF"/>
    <w:rsid w:val="00AB0DA1"/>
    <w:rsid w:val="00AB1B56"/>
    <w:rsid w:val="00AB375F"/>
    <w:rsid w:val="00AB728D"/>
    <w:rsid w:val="00AC5A2B"/>
    <w:rsid w:val="00AC7187"/>
    <w:rsid w:val="00AD64B3"/>
    <w:rsid w:val="00AD7DB1"/>
    <w:rsid w:val="00AE0235"/>
    <w:rsid w:val="00AE20E6"/>
    <w:rsid w:val="00AE7934"/>
    <w:rsid w:val="00AF00B0"/>
    <w:rsid w:val="00AF0FD4"/>
    <w:rsid w:val="00B0270B"/>
    <w:rsid w:val="00B11609"/>
    <w:rsid w:val="00B131C1"/>
    <w:rsid w:val="00B2224E"/>
    <w:rsid w:val="00B236A7"/>
    <w:rsid w:val="00B47F4A"/>
    <w:rsid w:val="00B552A4"/>
    <w:rsid w:val="00B71992"/>
    <w:rsid w:val="00B7714E"/>
    <w:rsid w:val="00B93263"/>
    <w:rsid w:val="00BC0108"/>
    <w:rsid w:val="00BE29EB"/>
    <w:rsid w:val="00BE6793"/>
    <w:rsid w:val="00BF2E1F"/>
    <w:rsid w:val="00BF652F"/>
    <w:rsid w:val="00BF74A6"/>
    <w:rsid w:val="00BF7D47"/>
    <w:rsid w:val="00C10962"/>
    <w:rsid w:val="00C10E4A"/>
    <w:rsid w:val="00C12960"/>
    <w:rsid w:val="00C1434D"/>
    <w:rsid w:val="00C151D1"/>
    <w:rsid w:val="00C24567"/>
    <w:rsid w:val="00C312E7"/>
    <w:rsid w:val="00C34380"/>
    <w:rsid w:val="00C36237"/>
    <w:rsid w:val="00C36E3A"/>
    <w:rsid w:val="00C4201F"/>
    <w:rsid w:val="00C44DE3"/>
    <w:rsid w:val="00C51481"/>
    <w:rsid w:val="00C56093"/>
    <w:rsid w:val="00C72021"/>
    <w:rsid w:val="00C9023F"/>
    <w:rsid w:val="00C928E1"/>
    <w:rsid w:val="00C93101"/>
    <w:rsid w:val="00C97DDE"/>
    <w:rsid w:val="00CB16A8"/>
    <w:rsid w:val="00CB2C6F"/>
    <w:rsid w:val="00CC68AA"/>
    <w:rsid w:val="00CC70D4"/>
    <w:rsid w:val="00CD1D8E"/>
    <w:rsid w:val="00CD7B32"/>
    <w:rsid w:val="00CE5234"/>
    <w:rsid w:val="00D030E3"/>
    <w:rsid w:val="00D11A62"/>
    <w:rsid w:val="00D266C2"/>
    <w:rsid w:val="00D279F3"/>
    <w:rsid w:val="00D32312"/>
    <w:rsid w:val="00D3502B"/>
    <w:rsid w:val="00D42C1B"/>
    <w:rsid w:val="00D45427"/>
    <w:rsid w:val="00D50831"/>
    <w:rsid w:val="00D602F0"/>
    <w:rsid w:val="00D64435"/>
    <w:rsid w:val="00D646D9"/>
    <w:rsid w:val="00D72BE8"/>
    <w:rsid w:val="00D760DB"/>
    <w:rsid w:val="00D87CDF"/>
    <w:rsid w:val="00D96511"/>
    <w:rsid w:val="00DC2BAB"/>
    <w:rsid w:val="00DC402F"/>
    <w:rsid w:val="00E1337B"/>
    <w:rsid w:val="00E248FB"/>
    <w:rsid w:val="00E32CFF"/>
    <w:rsid w:val="00E36CD9"/>
    <w:rsid w:val="00E44CDB"/>
    <w:rsid w:val="00E50871"/>
    <w:rsid w:val="00E55E49"/>
    <w:rsid w:val="00E63AF0"/>
    <w:rsid w:val="00E63E2B"/>
    <w:rsid w:val="00E9411A"/>
    <w:rsid w:val="00ED4B5A"/>
    <w:rsid w:val="00EE177D"/>
    <w:rsid w:val="00EE5C72"/>
    <w:rsid w:val="00EF1B5B"/>
    <w:rsid w:val="00F0084B"/>
    <w:rsid w:val="00F176A8"/>
    <w:rsid w:val="00F352DA"/>
    <w:rsid w:val="00F376F7"/>
    <w:rsid w:val="00F409D6"/>
    <w:rsid w:val="00F411F6"/>
    <w:rsid w:val="00F4407F"/>
    <w:rsid w:val="00F57BD5"/>
    <w:rsid w:val="00F749C6"/>
    <w:rsid w:val="00F74C5B"/>
    <w:rsid w:val="00F76754"/>
    <w:rsid w:val="00FA685B"/>
    <w:rsid w:val="00FD0628"/>
    <w:rsid w:val="00FD2EA3"/>
    <w:rsid w:val="00FD3051"/>
    <w:rsid w:val="00FF1300"/>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99"/>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99"/>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5E64A3"/>
    <w:pPr>
      <w:widowControl w:val="0"/>
      <w:tabs>
        <w:tab w:val="left" w:pos="0"/>
        <w:tab w:val="left" w:pos="72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949894">
      <w:bodyDiv w:val="1"/>
      <w:marLeft w:val="0"/>
      <w:marRight w:val="0"/>
      <w:marTop w:val="0"/>
      <w:marBottom w:val="0"/>
      <w:divBdr>
        <w:top w:val="none" w:sz="0" w:space="0" w:color="auto"/>
        <w:left w:val="none" w:sz="0" w:space="0" w:color="auto"/>
        <w:bottom w:val="none" w:sz="0" w:space="0" w:color="auto"/>
        <w:right w:val="none" w:sz="0" w:space="0" w:color="auto"/>
      </w:divBdr>
    </w:div>
    <w:div w:id="247539504">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937300084">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691446069">
      <w:bodyDiv w:val="1"/>
      <w:marLeft w:val="0"/>
      <w:marRight w:val="0"/>
      <w:marTop w:val="0"/>
      <w:marBottom w:val="0"/>
      <w:divBdr>
        <w:top w:val="none" w:sz="0" w:space="0" w:color="auto"/>
        <w:left w:val="none" w:sz="0" w:space="0" w:color="auto"/>
        <w:bottom w:val="none" w:sz="0" w:space="0" w:color="auto"/>
        <w:right w:val="none" w:sz="0" w:space="0" w:color="auto"/>
      </w:divBdr>
    </w:div>
    <w:div w:id="1784422467">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02882564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7369C-FA33-4AC0-A9F7-A47D2BB21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824</TotalTime>
  <Pages>12</Pages>
  <Words>2341</Words>
  <Characters>13346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100</cp:revision>
  <cp:lastPrinted>2022-03-25T09:53:00Z</cp:lastPrinted>
  <dcterms:created xsi:type="dcterms:W3CDTF">2021-02-11T19:28:00Z</dcterms:created>
  <dcterms:modified xsi:type="dcterms:W3CDTF">2022-05-13T10:03:00Z</dcterms:modified>
</cp:coreProperties>
</file>