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0251B8" w:rsidRPr="00927159" w:rsidRDefault="000251B8" w:rsidP="00927159">
      <w:pPr>
        <w:jc w:val="center"/>
        <w:rPr>
          <w:b/>
          <w:noProof/>
          <w:lang w:val="sr-Cyrl-RS"/>
        </w:rPr>
      </w:pP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Pr="00CF52A1" w:rsidRDefault="002366D7" w:rsidP="002366D7">
      <w:pPr>
        <w:jc w:val="left"/>
        <w:outlineLvl w:val="0"/>
        <w:rPr>
          <w:rFonts w:cs="Times New Roman"/>
          <w:b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EC6A77">
        <w:rPr>
          <w:b/>
          <w:color w:val="000000" w:themeColor="text1"/>
          <w:lang w:val="sr-Cyrl-CS"/>
        </w:rPr>
        <w:t>Набавка агрегата за струју</w:t>
      </w:r>
      <w:r w:rsidR="009E6B5C">
        <w:rPr>
          <w:b/>
          <w:color w:val="000000" w:themeColor="text1"/>
          <w:lang w:val="sr-Cyrl-RS"/>
        </w:rPr>
        <w:t xml:space="preserve"> број 102</w:t>
      </w:r>
      <w:r w:rsidR="005868F7">
        <w:rPr>
          <w:b/>
          <w:color w:val="000000" w:themeColor="text1"/>
          <w:lang w:val="sr-Cyrl-RS"/>
        </w:rPr>
        <w:t>/22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9E6B5C">
        <w:rPr>
          <w:rFonts w:cs="Times New Roman"/>
          <w:b/>
          <w:sz w:val="24"/>
          <w:szCs w:val="24"/>
          <w:lang w:val="en-US"/>
        </w:rPr>
        <w:t>05</w:t>
      </w:r>
      <w:r w:rsidR="003244CB" w:rsidRPr="000251B8">
        <w:rPr>
          <w:rFonts w:cs="Times New Roman"/>
          <w:b/>
          <w:sz w:val="24"/>
          <w:szCs w:val="24"/>
          <w:lang w:val="ru-RU"/>
        </w:rPr>
        <w:t>.</w:t>
      </w:r>
      <w:r w:rsidR="009E6B5C">
        <w:rPr>
          <w:rFonts w:cs="Times New Roman"/>
          <w:b/>
          <w:sz w:val="24"/>
          <w:szCs w:val="24"/>
          <w:lang w:val="ru-RU"/>
        </w:rPr>
        <w:t>12</w:t>
      </w:r>
      <w:r w:rsidR="00A41C1C" w:rsidRPr="000251B8">
        <w:rPr>
          <w:rFonts w:cs="Times New Roman"/>
          <w:b/>
          <w:sz w:val="24"/>
          <w:szCs w:val="24"/>
        </w:rPr>
        <w:t>.</w:t>
      </w:r>
      <w:r w:rsidR="00A41C1C" w:rsidRPr="000251B8">
        <w:rPr>
          <w:rFonts w:cs="Times New Roman"/>
          <w:b/>
          <w:sz w:val="24"/>
          <w:szCs w:val="24"/>
          <w:lang w:val="sr-Cyrl-CS"/>
        </w:rPr>
        <w:t>20</w:t>
      </w:r>
      <w:r w:rsidR="00A94DD5" w:rsidRPr="000251B8">
        <w:rPr>
          <w:rFonts w:cs="Times New Roman"/>
          <w:b/>
          <w:sz w:val="24"/>
          <w:szCs w:val="24"/>
          <w:lang w:val="sr-Cyrl-CS"/>
        </w:rPr>
        <w:t>2</w:t>
      </w:r>
      <w:r w:rsidR="00A93995" w:rsidRPr="000251B8">
        <w:rPr>
          <w:rFonts w:cs="Times New Roman"/>
          <w:b/>
          <w:sz w:val="24"/>
          <w:szCs w:val="24"/>
          <w:lang w:val="sr-Cyrl-CS"/>
        </w:rPr>
        <w:t>2</w:t>
      </w:r>
      <w:r w:rsidR="002A2FFD">
        <w:rPr>
          <w:rFonts w:cs="Times New Roman"/>
          <w:b/>
          <w:sz w:val="24"/>
          <w:szCs w:val="24"/>
          <w:lang w:val="sr-Cyrl-CS"/>
        </w:rPr>
        <w:t xml:space="preserve">. године до </w:t>
      </w:r>
      <w:r w:rsidR="002A2FFD">
        <w:rPr>
          <w:rFonts w:cs="Times New Roman"/>
          <w:b/>
          <w:sz w:val="24"/>
          <w:szCs w:val="24"/>
        </w:rPr>
        <w:t>12,</w:t>
      </w:r>
      <w:r w:rsidR="00A94DD5" w:rsidRPr="000251B8">
        <w:rPr>
          <w:rFonts w:cs="Times New Roman"/>
          <w:b/>
          <w:sz w:val="24"/>
          <w:szCs w:val="24"/>
          <w:lang w:val="sr-Cyrl-RS"/>
        </w:rPr>
        <w:t>0</w:t>
      </w:r>
      <w:r w:rsidR="00A41C1C" w:rsidRPr="000251B8">
        <w:rPr>
          <w:rFonts w:cs="Times New Roman"/>
          <w:b/>
          <w:sz w:val="24"/>
          <w:szCs w:val="24"/>
        </w:rPr>
        <w:t>0</w:t>
      </w:r>
      <w:r w:rsidR="00A41C1C" w:rsidRPr="000251B8">
        <w:rPr>
          <w:rFonts w:cs="Times New Roman"/>
          <w:b/>
          <w:sz w:val="24"/>
          <w:szCs w:val="24"/>
          <w:lang w:val="sr-Cyrl-CS"/>
        </w:rPr>
        <w:t xml:space="preserve"> часова</w:t>
      </w:r>
      <w:r w:rsidR="00A41C1C" w:rsidRPr="00C95BB2">
        <w:rPr>
          <w:rFonts w:cs="Times New Roman"/>
          <w:b/>
          <w:color w:val="FF0000"/>
          <w:sz w:val="24"/>
          <w:szCs w:val="24"/>
          <w:lang w:val="sr-Cyrl-CS"/>
        </w:rPr>
        <w:t>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Default="009A6684" w:rsidP="00A41C1C">
      <w:pPr>
        <w:rPr>
          <w:rFonts w:cs="Times New Roman"/>
          <w:color w:val="000000" w:themeColor="text1"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</w:t>
      </w:r>
      <w:r w:rsidR="00C95BB2">
        <w:rPr>
          <w:rFonts w:cs="Times New Roman"/>
          <w:lang w:val="sr-Cyrl-CS"/>
        </w:rPr>
        <w:t>НАБАВКА</w:t>
      </w:r>
      <w:r w:rsidR="00C95BB2" w:rsidRPr="003C7417">
        <w:rPr>
          <w:rFonts w:cs="Times New Roman"/>
          <w:lang w:val="sr-Cyrl-CS"/>
        </w:rPr>
        <w:t xml:space="preserve"> </w:t>
      </w:r>
      <w:r w:rsidR="000943F9">
        <w:rPr>
          <w:rFonts w:cs="Times New Roman"/>
          <w:lang w:val="sr-Cyrl-RS"/>
        </w:rPr>
        <w:t>А</w:t>
      </w:r>
      <w:r w:rsidR="00EC6A77">
        <w:rPr>
          <w:rFonts w:cs="Times New Roman"/>
          <w:lang w:val="sr-Cyrl-RS"/>
        </w:rPr>
        <w:t>ГРЕГАТА ЗА СТРУЈУ</w:t>
      </w:r>
      <w:r w:rsidR="00C95BB2" w:rsidRPr="004C50B0">
        <w:rPr>
          <w:rFonts w:cs="Times New Roman"/>
          <w:lang w:val="sr-Cyrl-CS"/>
        </w:rPr>
        <w:t>“</w:t>
      </w:r>
      <w:r w:rsidR="00C95BB2" w:rsidRPr="004C50B0">
        <w:rPr>
          <w:lang w:val="sr-Cyrl-CS"/>
        </w:rPr>
        <w:t>,</w:t>
      </w:r>
      <w:r w:rsidR="00C95BB2" w:rsidRPr="004C50B0">
        <w:rPr>
          <w:rFonts w:cs="Times New Roman"/>
          <w:b/>
          <w:spacing w:val="-4"/>
          <w:lang w:val="sr-Latn-RS"/>
        </w:rPr>
        <w:t xml:space="preserve"> број </w:t>
      </w:r>
      <w:r w:rsidR="009E6B5C">
        <w:rPr>
          <w:rFonts w:cs="Times New Roman"/>
          <w:b/>
          <w:spacing w:val="-4"/>
          <w:lang w:val="en-US"/>
        </w:rPr>
        <w:t>102</w:t>
      </w:r>
      <w:bookmarkStart w:id="0" w:name="_GoBack"/>
      <w:bookmarkEnd w:id="0"/>
      <w:r w:rsidR="00C95BB2" w:rsidRPr="004C50B0">
        <w:rPr>
          <w:rFonts w:cs="Times New Roman"/>
          <w:b/>
          <w:spacing w:val="-4"/>
          <w:lang w:val="ru-RU"/>
        </w:rPr>
        <w:t>/</w:t>
      </w:r>
      <w:r w:rsidR="00C95BB2">
        <w:rPr>
          <w:rFonts w:cs="Times New Roman"/>
          <w:b/>
          <w:spacing w:val="-4"/>
          <w:lang w:val="sr-Latn-RS"/>
        </w:rPr>
        <w:t>22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5868F7" w:rsidRDefault="005868F7" w:rsidP="00A41C1C">
      <w:pPr>
        <w:rPr>
          <w:rFonts w:cs="Times New Roman"/>
          <w:b/>
          <w:lang w:val="sr-Cyrl-CS"/>
        </w:rPr>
      </w:pPr>
    </w:p>
    <w:p w:rsidR="005868F7" w:rsidRPr="005868F7" w:rsidRDefault="005868F7" w:rsidP="005868F7">
      <w:pPr>
        <w:tabs>
          <w:tab w:val="left" w:pos="720"/>
        </w:tabs>
        <w:jc w:val="left"/>
        <w:rPr>
          <w:rFonts w:eastAsia="Calibri" w:cs="Times New Roman"/>
          <w:b/>
          <w:lang w:val="sr-Cyrl-RS"/>
        </w:rPr>
      </w:pPr>
      <w:r w:rsidRPr="005868F7">
        <w:rPr>
          <w:rFonts w:eastAsia="Calibri" w:cs="Times New Roman"/>
          <w:b/>
          <w:lang w:val="sr-Cyrl-RS"/>
        </w:rPr>
        <w:t>Процењена вредност ове набавке је 990.000,00 динара без ПДВ-а.</w:t>
      </w:r>
    </w:p>
    <w:p w:rsidR="005868F7" w:rsidRPr="009A6684" w:rsidRDefault="005868F7" w:rsidP="00A41C1C">
      <w:pPr>
        <w:rPr>
          <w:rFonts w:cs="Times New Roman"/>
          <w:b/>
          <w:lang w:val="sr-Cyrl-CS"/>
        </w:rPr>
      </w:pP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251B8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943F9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A2FFD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8F7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50AA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E6B5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7EC6"/>
    <w:rsid w:val="00C71F0C"/>
    <w:rsid w:val="00C72FB2"/>
    <w:rsid w:val="00C95BB2"/>
    <w:rsid w:val="00CA1BB9"/>
    <w:rsid w:val="00CA2D19"/>
    <w:rsid w:val="00CA492E"/>
    <w:rsid w:val="00CB6F05"/>
    <w:rsid w:val="00CE7A66"/>
    <w:rsid w:val="00CF52A1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B7EC6"/>
    <w:rsid w:val="00EC03C5"/>
    <w:rsid w:val="00EC6A77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A07A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A6E-C620-4E74-9998-8376B222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Srecko Vukovic</cp:lastModifiedBy>
  <cp:revision>12</cp:revision>
  <cp:lastPrinted>2022-01-28T11:15:00Z</cp:lastPrinted>
  <dcterms:created xsi:type="dcterms:W3CDTF">2022-02-03T09:00:00Z</dcterms:created>
  <dcterms:modified xsi:type="dcterms:W3CDTF">2022-11-29T11:33:00Z</dcterms:modified>
</cp:coreProperties>
</file>