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FF0B92" w:rsidRPr="00CD0A39">
        <w:rPr>
          <w:bCs/>
          <w:lang w:val="sr-Cyrl-RS"/>
        </w:rPr>
        <w:t>Коментара Закона о јавним набавкама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C6089">
        <w:rPr>
          <w:rFonts w:cs="Times New Roman"/>
          <w:b/>
          <w:spacing w:val="-4"/>
          <w:lang w:val="en-US"/>
        </w:rPr>
        <w:t>6</w:t>
      </w:r>
      <w:r w:rsidR="00FF0B92">
        <w:rPr>
          <w:rFonts w:cs="Times New Roman"/>
          <w:b/>
          <w:spacing w:val="-4"/>
          <w:lang w:val="en-US"/>
        </w:rPr>
        <w:t>1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FF0B92">
        <w:rPr>
          <w:rFonts w:cs="Times New Roman"/>
          <w:b/>
          <w:sz w:val="24"/>
          <w:szCs w:val="24"/>
          <w:lang w:val="sr-Cyrl-RS"/>
        </w:rPr>
        <w:t>26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5C6089">
        <w:rPr>
          <w:rFonts w:cs="Times New Roman"/>
          <w:b/>
          <w:sz w:val="24"/>
          <w:szCs w:val="24"/>
          <w:lang w:val="ru-RU"/>
        </w:rPr>
        <w:t>03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FF0B92" w:rsidRPr="00CD0A39">
        <w:rPr>
          <w:b/>
          <w:bCs/>
          <w:lang w:val="sr-Cyrl-RS"/>
        </w:rPr>
        <w:t>КОМЕНТАРА ЗАКОНА О ЈАВНИМ НАБАВКАМА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FF0B92">
        <w:rPr>
          <w:rFonts w:cs="Times New Roman"/>
          <w:b/>
          <w:spacing w:val="-4"/>
          <w:lang w:val="en-US"/>
        </w:rPr>
        <w:t>61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F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E70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27389-B233-4677-9374-3D55623E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24</cp:revision>
  <cp:lastPrinted>2022-01-28T11:15:00Z</cp:lastPrinted>
  <dcterms:created xsi:type="dcterms:W3CDTF">2022-02-11T13:31:00Z</dcterms:created>
  <dcterms:modified xsi:type="dcterms:W3CDTF">2024-03-19T10:07:00Z</dcterms:modified>
</cp:coreProperties>
</file>