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77" w:rsidRDefault="007B33AC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10977" w:rsidRDefault="007B33AC">
      <w:pPr>
        <w:spacing w:after="150"/>
      </w:pPr>
      <w:r>
        <w:rPr>
          <w:color w:val="000000"/>
        </w:rPr>
        <w:t> </w:t>
      </w:r>
    </w:p>
    <w:p w:rsidR="00F10977" w:rsidRDefault="007B33AC">
      <w:pPr>
        <w:spacing w:after="150"/>
      </w:pPr>
      <w:r>
        <w:rPr>
          <w:b/>
          <w:color w:val="000000"/>
        </w:rPr>
        <w:t>Редакцијски пречишћен текст</w:t>
      </w:r>
    </w:p>
    <w:p w:rsidR="00F10977" w:rsidRDefault="007B33AC">
      <w:pPr>
        <w:spacing w:after="150"/>
      </w:pPr>
      <w:r>
        <w:rPr>
          <w:color w:val="000000"/>
        </w:rPr>
        <w:t> </w:t>
      </w:r>
    </w:p>
    <w:p w:rsidR="00F10977" w:rsidRDefault="007B33AC">
      <w:pPr>
        <w:spacing w:after="150"/>
      </w:pPr>
      <w:r>
        <w:rPr>
          <w:color w:val="000000"/>
        </w:rPr>
        <w:t>На основу члана 43. став 1. тачка 1) Царинског закона („Службени гласник РС”, број 95/18) и члана 43. став 1. Закона</w:t>
      </w:r>
      <w:r>
        <w:rPr>
          <w:color w:val="000000"/>
        </w:rPr>
        <w:t xml:space="preserve"> о Влади („Службени гласник РС”, бр. 55/05, 71/05 – исправка, 101/07, 65/08, 16/11, 68/12 – УС, 72/12, 7/14 – УС, 44/14 и 30/18 – др. закон),</w:t>
      </w:r>
    </w:p>
    <w:p w:rsidR="00F10977" w:rsidRDefault="007B33AC">
      <w:pPr>
        <w:spacing w:after="150"/>
      </w:pPr>
      <w:r>
        <w:rPr>
          <w:color w:val="000000"/>
        </w:rPr>
        <w:t>Влада доноси</w:t>
      </w:r>
    </w:p>
    <w:p w:rsidR="00F10977" w:rsidRDefault="007B33AC">
      <w:pPr>
        <w:spacing w:after="225"/>
        <w:jc w:val="center"/>
      </w:pPr>
      <w:r>
        <w:rPr>
          <w:b/>
          <w:color w:val="000000"/>
        </w:rPr>
        <w:t>ОДЛУКУ</w:t>
      </w:r>
    </w:p>
    <w:p w:rsidR="00F10977" w:rsidRDefault="007B33AC">
      <w:pPr>
        <w:spacing w:after="225"/>
        <w:jc w:val="center"/>
      </w:pPr>
      <w:r>
        <w:rPr>
          <w:b/>
          <w:color w:val="000000"/>
        </w:rPr>
        <w:t>о условима за смањење царинских дажбина на одређену робу</w:t>
      </w:r>
    </w:p>
    <w:p w:rsidR="00F10977" w:rsidRDefault="007B33AC">
      <w:pPr>
        <w:spacing w:after="120"/>
        <w:jc w:val="center"/>
      </w:pPr>
      <w:r>
        <w:rPr>
          <w:color w:val="000000"/>
        </w:rPr>
        <w:t xml:space="preserve">„Службени гласник РС“, бр. 27 од 12. </w:t>
      </w:r>
      <w:r>
        <w:rPr>
          <w:color w:val="000000"/>
        </w:rPr>
        <w:t>априла 2019, 29 oд 19. априла 2019, 94 од 27. децембра 2019, 156 од 25. децембра 2020, 86 од 3. септембра 2021.</w:t>
      </w:r>
    </w:p>
    <w:p w:rsidR="00F10977" w:rsidRDefault="007B33AC">
      <w:pPr>
        <w:spacing w:after="150"/>
      </w:pPr>
      <w:r>
        <w:rPr>
          <w:color w:val="000000"/>
        </w:rPr>
        <w:t xml:space="preserve">1. Овом одлуком прописују се услови за смањење царинских дажбина на увоз живих говеда из тарифне ознаке 0102 29 49 00 Царинске тарифе </w:t>
      </w:r>
      <w:r>
        <w:rPr>
          <w:b/>
          <w:color w:val="000000"/>
        </w:rPr>
        <w:t>и живих св</w:t>
      </w:r>
      <w:r>
        <w:rPr>
          <w:b/>
          <w:color w:val="000000"/>
        </w:rPr>
        <w:t>иња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из тарифне ознаке 0103 91 10 00 Царинске тарифе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пореклом из земаља чланица Европске уније.</w:t>
      </w:r>
    </w:p>
    <w:p w:rsidR="00F10977" w:rsidRDefault="007B33AC">
      <w:pPr>
        <w:spacing w:after="150"/>
      </w:pPr>
      <w:r>
        <w:rPr>
          <w:color w:val="000000"/>
        </w:rPr>
        <w:t>*Службени гласник РС, број 156/2020</w:t>
      </w:r>
    </w:p>
    <w:p w:rsidR="00F10977" w:rsidRDefault="007B33AC">
      <w:pPr>
        <w:spacing w:after="150"/>
      </w:pPr>
      <w:r>
        <w:rPr>
          <w:b/>
          <w:color w:val="000000"/>
        </w:rPr>
        <w:t>2. Царинске дажбине на робу из тарифне ознаке 0102 29 49 00 износе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0% и на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, робу из тарифне ознаке 0103 91 10 00 износ</w:t>
      </w:r>
      <w:r>
        <w:rPr>
          <w:b/>
          <w:color w:val="000000"/>
        </w:rPr>
        <w:t>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0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>%,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у периоду до 31. децембра 2021. године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10977" w:rsidRDefault="007B33AC">
      <w:pPr>
        <w:spacing w:after="150"/>
      </w:pPr>
      <w:r>
        <w:rPr>
          <w:color w:val="000000"/>
        </w:rPr>
        <w:t>*Службени гласник РС, број 94/2019</w:t>
      </w:r>
    </w:p>
    <w:p w:rsidR="00F10977" w:rsidRDefault="007B33AC">
      <w:pPr>
        <w:spacing w:after="150"/>
      </w:pPr>
      <w:r>
        <w:rPr>
          <w:color w:val="000000"/>
        </w:rPr>
        <w:t>**Службени гласник РС, број 156/2020</w:t>
      </w:r>
    </w:p>
    <w:p w:rsidR="00F10977" w:rsidRDefault="007B33AC">
      <w:pPr>
        <w:spacing w:after="150"/>
      </w:pPr>
      <w:r>
        <w:rPr>
          <w:color w:val="000000"/>
        </w:rPr>
        <w:t>***Службени гласник РС, број 86/2021</w:t>
      </w:r>
    </w:p>
    <w:p w:rsidR="00F10977" w:rsidRDefault="007B33AC">
      <w:pPr>
        <w:spacing w:after="150"/>
      </w:pPr>
      <w:r>
        <w:rPr>
          <w:i/>
          <w:color w:val="000000"/>
        </w:rPr>
        <w:t>3. Брисана је (види тачку 3. Одлуке - 94/2019-75)</w:t>
      </w:r>
    </w:p>
    <w:p w:rsidR="00F10977" w:rsidRDefault="007B33AC">
      <w:pPr>
        <w:spacing w:after="150"/>
      </w:pPr>
      <w:r>
        <w:rPr>
          <w:color w:val="000000"/>
        </w:rPr>
        <w:t xml:space="preserve">4. </w:t>
      </w:r>
      <w:r>
        <w:rPr>
          <w:b/>
          <w:color w:val="000000"/>
        </w:rPr>
        <w:t>Даном почетка примене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ове одлуке преста</w:t>
      </w:r>
      <w:r>
        <w:rPr>
          <w:color w:val="000000"/>
        </w:rPr>
        <w:t>је да важи Одлука о условима за смањење царинских дажбина на одређену робу („Службени гласник РС”, бр. 28/15, 57/15, 113/15, 60/16, 80/16, 108/16, 115/17 и 104/18).</w:t>
      </w:r>
    </w:p>
    <w:p w:rsidR="00F10977" w:rsidRDefault="007B33AC">
      <w:pPr>
        <w:spacing w:after="150"/>
      </w:pPr>
      <w:r>
        <w:rPr>
          <w:color w:val="000000"/>
        </w:rPr>
        <w:t>*Службени гласник РС, број 29/2019</w:t>
      </w:r>
    </w:p>
    <w:p w:rsidR="00F10977" w:rsidRDefault="007B33AC">
      <w:pPr>
        <w:spacing w:after="150"/>
      </w:pPr>
      <w:r>
        <w:rPr>
          <w:color w:val="000000"/>
        </w:rPr>
        <w:t>5. Ова одлука ступа на снагу осмог дана од дана објављив</w:t>
      </w:r>
      <w:r>
        <w:rPr>
          <w:color w:val="000000"/>
        </w:rPr>
        <w:t>ања у „Службеном гласнику Републике Србије”, а примењује се од 17. јуна 2019. године.</w:t>
      </w:r>
    </w:p>
    <w:p w:rsidR="00F10977" w:rsidRDefault="007B33AC">
      <w:pPr>
        <w:spacing w:after="150"/>
        <w:jc w:val="right"/>
      </w:pPr>
      <w:r>
        <w:rPr>
          <w:color w:val="000000"/>
        </w:rPr>
        <w:t>05 број 483-3613/2019</w:t>
      </w:r>
    </w:p>
    <w:p w:rsidR="00F10977" w:rsidRDefault="007B33AC">
      <w:pPr>
        <w:spacing w:after="150"/>
        <w:jc w:val="right"/>
      </w:pPr>
      <w:r>
        <w:rPr>
          <w:color w:val="000000"/>
        </w:rPr>
        <w:t>У Београду, 11. априла 2019. године</w:t>
      </w:r>
    </w:p>
    <w:p w:rsidR="00F10977" w:rsidRDefault="007B33AC">
      <w:pPr>
        <w:spacing w:after="150"/>
        <w:jc w:val="right"/>
      </w:pPr>
      <w:r>
        <w:rPr>
          <w:b/>
          <w:color w:val="000000"/>
        </w:rPr>
        <w:lastRenderedPageBreak/>
        <w:t>Влада</w:t>
      </w:r>
    </w:p>
    <w:p w:rsidR="00F10977" w:rsidRDefault="007B33AC">
      <w:pPr>
        <w:spacing w:after="150"/>
        <w:jc w:val="right"/>
      </w:pPr>
      <w:r>
        <w:rPr>
          <w:color w:val="000000"/>
        </w:rPr>
        <w:t>Председник,</w:t>
      </w:r>
    </w:p>
    <w:p w:rsidR="00F10977" w:rsidRDefault="007B33AC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F10977" w:rsidRDefault="007B33AC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ТЕКСТ“ ОДЛУКЕ</w:t>
      </w:r>
    </w:p>
    <w:p w:rsidR="00F10977" w:rsidRDefault="007B33AC">
      <w:pPr>
        <w:spacing w:after="120"/>
        <w:jc w:val="center"/>
      </w:pPr>
      <w:r>
        <w:rPr>
          <w:i/>
          <w:color w:val="000000"/>
        </w:rPr>
        <w:t xml:space="preserve">Одлука о изменама Одлуке </w:t>
      </w:r>
      <w:r>
        <w:rPr>
          <w:i/>
          <w:color w:val="000000"/>
        </w:rPr>
        <w:t>о условима за смањење царинских дажбина на одређену робу: „Службени гласник РС“, број 94/2019-75</w:t>
      </w:r>
    </w:p>
    <w:p w:rsidR="00F10977" w:rsidRDefault="007B33AC">
      <w:pPr>
        <w:spacing w:after="150"/>
      </w:pPr>
      <w:r>
        <w:rPr>
          <w:b/>
          <w:color w:val="000000"/>
        </w:rPr>
        <w:t>4. Ова одлука ступа на снагу наредног дана од дана објављивања у „Службеном гласнику Републике Србије”, a примењује се од 1. јануара 2020. године.</w:t>
      </w:r>
    </w:p>
    <w:p w:rsidR="00F10977" w:rsidRDefault="007B33AC">
      <w:pPr>
        <w:spacing w:after="150"/>
        <w:jc w:val="right"/>
      </w:pPr>
      <w:r>
        <w:rPr>
          <w:color w:val="000000"/>
        </w:rPr>
        <w:t> </w:t>
      </w:r>
    </w:p>
    <w:sectPr w:rsidR="00F109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77"/>
    <w:rsid w:val="001F2FA1"/>
    <w:rsid w:val="007B33AC"/>
    <w:rsid w:val="00F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C585-948E-41C1-8222-A5333FCE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Fertilio-Tomasevic</dc:creator>
  <cp:lastModifiedBy>Maja Fertilio-Tomasevic</cp:lastModifiedBy>
  <cp:revision>2</cp:revision>
  <dcterms:created xsi:type="dcterms:W3CDTF">2021-09-20T11:49:00Z</dcterms:created>
  <dcterms:modified xsi:type="dcterms:W3CDTF">2021-09-20T11:49:00Z</dcterms:modified>
</cp:coreProperties>
</file>